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D2273" w14:textId="1677F3C1" w:rsidR="009F5287" w:rsidRPr="00D057C3" w:rsidRDefault="009F5287" w:rsidP="009F5287">
      <w:pPr>
        <w:pStyle w:val="a3"/>
        <w:jc w:val="center"/>
        <w:rPr>
          <w:b/>
          <w:bCs/>
          <w:color w:val="000000" w:themeColor="text1"/>
          <w:sz w:val="27"/>
          <w:szCs w:val="27"/>
          <w:lang w:val="en-US"/>
        </w:rPr>
      </w:pPr>
      <w:r w:rsidRPr="005263A9">
        <w:rPr>
          <w:b/>
          <w:bCs/>
          <w:color w:val="000000" w:themeColor="text1"/>
          <w:sz w:val="27"/>
          <w:szCs w:val="27"/>
        </w:rPr>
        <w:t>ПЕРСПЕКТИВА</w:t>
      </w:r>
      <w:r w:rsidRPr="00D057C3">
        <w:rPr>
          <w:b/>
          <w:bCs/>
          <w:color w:val="000000" w:themeColor="text1"/>
          <w:sz w:val="27"/>
          <w:szCs w:val="27"/>
          <w:lang w:val="en-US"/>
        </w:rPr>
        <w:t xml:space="preserve"> </w:t>
      </w:r>
      <w:r w:rsidRPr="005263A9">
        <w:rPr>
          <w:b/>
          <w:bCs/>
          <w:color w:val="000000" w:themeColor="text1"/>
          <w:sz w:val="27"/>
          <w:szCs w:val="27"/>
        </w:rPr>
        <w:t>ИНВЕСТИЦИЙ</w:t>
      </w:r>
      <w:r w:rsidRPr="00D057C3">
        <w:rPr>
          <w:b/>
          <w:bCs/>
          <w:color w:val="000000" w:themeColor="text1"/>
          <w:sz w:val="27"/>
          <w:szCs w:val="27"/>
          <w:lang w:val="en-US"/>
        </w:rPr>
        <w:t xml:space="preserve"> </w:t>
      </w:r>
      <w:r w:rsidRPr="005263A9">
        <w:rPr>
          <w:b/>
          <w:bCs/>
          <w:color w:val="000000" w:themeColor="text1"/>
          <w:sz w:val="27"/>
          <w:szCs w:val="27"/>
        </w:rPr>
        <w:t>В</w:t>
      </w:r>
      <w:r w:rsidRPr="00D057C3">
        <w:rPr>
          <w:b/>
          <w:bCs/>
          <w:color w:val="000000" w:themeColor="text1"/>
          <w:sz w:val="27"/>
          <w:szCs w:val="27"/>
          <w:lang w:val="en-US"/>
        </w:rPr>
        <w:t xml:space="preserve"> </w:t>
      </w:r>
      <w:r w:rsidRPr="005263A9">
        <w:rPr>
          <w:b/>
          <w:bCs/>
          <w:color w:val="000000" w:themeColor="text1"/>
          <w:sz w:val="27"/>
          <w:szCs w:val="27"/>
          <w:lang w:val="en-US"/>
        </w:rPr>
        <w:t>IT</w:t>
      </w:r>
      <w:r w:rsidRPr="00D057C3">
        <w:rPr>
          <w:b/>
          <w:bCs/>
          <w:color w:val="000000" w:themeColor="text1"/>
          <w:sz w:val="27"/>
          <w:szCs w:val="27"/>
          <w:lang w:val="en-US"/>
        </w:rPr>
        <w:t>-</w:t>
      </w:r>
      <w:r w:rsidRPr="005263A9">
        <w:rPr>
          <w:b/>
          <w:bCs/>
          <w:color w:val="000000" w:themeColor="text1"/>
          <w:sz w:val="27"/>
          <w:szCs w:val="27"/>
        </w:rPr>
        <w:t>РАЗРАБОТКИ</w:t>
      </w:r>
    </w:p>
    <w:p w14:paraId="12CEED7C" w14:textId="6B1458C7" w:rsidR="00366660" w:rsidRPr="00366660" w:rsidRDefault="00366660" w:rsidP="009F5287">
      <w:pPr>
        <w:pStyle w:val="a3"/>
        <w:jc w:val="center"/>
        <w:rPr>
          <w:b/>
          <w:bCs/>
          <w:color w:val="000000" w:themeColor="text1"/>
          <w:sz w:val="27"/>
          <w:szCs w:val="27"/>
          <w:lang w:val="en-US"/>
        </w:rPr>
      </w:pPr>
      <w:r>
        <w:rPr>
          <w:b/>
          <w:bCs/>
          <w:color w:val="000000" w:themeColor="text1"/>
          <w:sz w:val="27"/>
          <w:szCs w:val="27"/>
          <w:lang w:val="en-US"/>
        </w:rPr>
        <w:t>POSSIBILITIES</w:t>
      </w:r>
      <w:r w:rsidRPr="00366660">
        <w:rPr>
          <w:b/>
          <w:bCs/>
          <w:color w:val="000000" w:themeColor="text1"/>
          <w:sz w:val="27"/>
          <w:szCs w:val="27"/>
          <w:lang w:val="en-US"/>
        </w:rPr>
        <w:t xml:space="preserve"> FOR INVESTMENT IN IT</w:t>
      </w:r>
      <w:r>
        <w:rPr>
          <w:b/>
          <w:bCs/>
          <w:color w:val="000000" w:themeColor="text1"/>
          <w:sz w:val="27"/>
          <w:szCs w:val="27"/>
          <w:lang w:val="en-US"/>
        </w:rPr>
        <w:t>-</w:t>
      </w:r>
      <w:r w:rsidRPr="00366660">
        <w:rPr>
          <w:b/>
          <w:bCs/>
          <w:color w:val="000000" w:themeColor="text1"/>
          <w:sz w:val="27"/>
          <w:szCs w:val="27"/>
          <w:lang w:val="en-US"/>
        </w:rPr>
        <w:t>DEVELOPMENT</w:t>
      </w:r>
    </w:p>
    <w:p w14:paraId="2D6F8233" w14:textId="77777777" w:rsidR="009F5287" w:rsidRPr="005263A9" w:rsidRDefault="009F5287" w:rsidP="009F5287">
      <w:pPr>
        <w:pStyle w:val="a3"/>
        <w:jc w:val="center"/>
        <w:rPr>
          <w:color w:val="000000" w:themeColor="text1"/>
          <w:sz w:val="27"/>
          <w:szCs w:val="27"/>
        </w:rPr>
      </w:pPr>
      <w:r w:rsidRPr="005263A9">
        <w:rPr>
          <w:color w:val="000000" w:themeColor="text1"/>
          <w:sz w:val="27"/>
          <w:szCs w:val="27"/>
        </w:rPr>
        <w:t>Возняк С.Р., Рыбин В.В.</w:t>
      </w:r>
    </w:p>
    <w:p w14:paraId="29E2B200" w14:textId="77777777" w:rsidR="009F5287" w:rsidRPr="005263A9" w:rsidRDefault="009F5287" w:rsidP="009F5287">
      <w:pPr>
        <w:pStyle w:val="a3"/>
        <w:jc w:val="center"/>
        <w:rPr>
          <w:color w:val="000000" w:themeColor="text1"/>
          <w:sz w:val="27"/>
          <w:szCs w:val="27"/>
        </w:rPr>
      </w:pPr>
      <w:r w:rsidRPr="005263A9">
        <w:rPr>
          <w:color w:val="000000" w:themeColor="text1"/>
          <w:sz w:val="27"/>
          <w:szCs w:val="27"/>
        </w:rPr>
        <w:t>Санкт-Петербургский государственный экономический университет,</w:t>
      </w:r>
    </w:p>
    <w:p w14:paraId="78D36ACF" w14:textId="77777777" w:rsidR="009F5287" w:rsidRPr="005263A9" w:rsidRDefault="009F5287" w:rsidP="00E1791A">
      <w:pPr>
        <w:pStyle w:val="a3"/>
        <w:jc w:val="center"/>
        <w:rPr>
          <w:color w:val="000000" w:themeColor="text1"/>
          <w:sz w:val="27"/>
          <w:szCs w:val="27"/>
        </w:rPr>
      </w:pPr>
      <w:r w:rsidRPr="005263A9">
        <w:rPr>
          <w:color w:val="000000" w:themeColor="text1"/>
          <w:sz w:val="27"/>
          <w:szCs w:val="27"/>
        </w:rPr>
        <w:t>г. Санкт-Петербург, Россия</w:t>
      </w:r>
    </w:p>
    <w:p w14:paraId="02B4255E" w14:textId="2A77C04B" w:rsidR="00366660" w:rsidRDefault="00366660" w:rsidP="00D057C3">
      <w:pPr>
        <w:spacing w:line="240" w:lineRule="auto"/>
        <w:ind w:firstLine="708"/>
        <w:jc w:val="both"/>
        <w:rPr>
          <w:rFonts w:ascii="Times New Roman" w:hAnsi="Times New Roman" w:cs="Times New Roman"/>
          <w:color w:val="000000" w:themeColor="text1"/>
          <w:sz w:val="28"/>
          <w:szCs w:val="28"/>
        </w:rPr>
      </w:pPr>
      <w:r w:rsidRPr="00366660">
        <w:rPr>
          <w:rFonts w:ascii="Times New Roman" w:hAnsi="Times New Roman" w:cs="Times New Roman"/>
          <w:color w:val="000000" w:themeColor="text1"/>
          <w:sz w:val="28"/>
          <w:szCs w:val="28"/>
        </w:rPr>
        <w:t xml:space="preserve">Были исследованы данные об уровне развития </w:t>
      </w:r>
      <w:r>
        <w:rPr>
          <w:rFonts w:ascii="Times New Roman" w:hAnsi="Times New Roman" w:cs="Times New Roman"/>
          <w:color w:val="000000" w:themeColor="text1"/>
          <w:sz w:val="28"/>
          <w:szCs w:val="28"/>
        </w:rPr>
        <w:t>информационных технологий</w:t>
      </w:r>
      <w:r w:rsidRPr="00366660">
        <w:rPr>
          <w:rFonts w:ascii="Times New Roman" w:hAnsi="Times New Roman" w:cs="Times New Roman"/>
          <w:color w:val="000000" w:themeColor="text1"/>
          <w:sz w:val="28"/>
          <w:szCs w:val="28"/>
        </w:rPr>
        <w:t xml:space="preserve"> в разных странах, проанализирован уровень внедрения IT в различные отрасли экономики</w:t>
      </w:r>
      <w:r w:rsidR="007F0F9E">
        <w:rPr>
          <w:rFonts w:ascii="Times New Roman" w:hAnsi="Times New Roman" w:cs="Times New Roman"/>
          <w:color w:val="000000" w:themeColor="text1"/>
          <w:sz w:val="28"/>
          <w:szCs w:val="28"/>
        </w:rPr>
        <w:t>. Н</w:t>
      </w:r>
      <w:r w:rsidRPr="00366660">
        <w:rPr>
          <w:rFonts w:ascii="Times New Roman" w:hAnsi="Times New Roman" w:cs="Times New Roman"/>
          <w:color w:val="000000" w:themeColor="text1"/>
          <w:sz w:val="28"/>
          <w:szCs w:val="28"/>
        </w:rPr>
        <w:t>а основе проанализированных данных была получена объективная оценка перспективности инвестиций в развитие информационных технологий в России</w:t>
      </w:r>
    </w:p>
    <w:p w14:paraId="4F18C387" w14:textId="61575C47" w:rsidR="007E4085" w:rsidRPr="005C5336" w:rsidRDefault="007E4085" w:rsidP="00D057C3">
      <w:pPr>
        <w:spacing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Ключевые</w:t>
      </w:r>
      <w:r w:rsidRPr="005C53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слова: </w:t>
      </w:r>
      <w:r w:rsidR="005C5336">
        <w:rPr>
          <w:rFonts w:ascii="Times New Roman" w:hAnsi="Times New Roman" w:cs="Times New Roman"/>
          <w:color w:val="000000" w:themeColor="text1"/>
          <w:sz w:val="28"/>
          <w:szCs w:val="28"/>
        </w:rPr>
        <w:t xml:space="preserve">информационные технологии, цифровая экономика, </w:t>
      </w:r>
      <w:r w:rsidR="005C5336">
        <w:rPr>
          <w:rFonts w:ascii="Times New Roman" w:hAnsi="Times New Roman" w:cs="Times New Roman"/>
          <w:color w:val="000000" w:themeColor="text1"/>
          <w:sz w:val="28"/>
          <w:szCs w:val="28"/>
          <w:lang w:val="en-US"/>
        </w:rPr>
        <w:t>IDC</w:t>
      </w:r>
      <w:r w:rsidR="005C5336">
        <w:rPr>
          <w:rFonts w:ascii="Times New Roman" w:hAnsi="Times New Roman" w:cs="Times New Roman"/>
          <w:color w:val="000000" w:themeColor="text1"/>
          <w:sz w:val="28"/>
          <w:szCs w:val="28"/>
        </w:rPr>
        <w:t xml:space="preserve"> </w:t>
      </w:r>
      <w:r w:rsidR="005C5336" w:rsidRPr="005263A9">
        <w:rPr>
          <w:rFonts w:ascii="Times New Roman" w:hAnsi="Times New Roman" w:cs="Times New Roman"/>
          <w:color w:val="000000" w:themeColor="text1"/>
          <w:sz w:val="28"/>
          <w:szCs w:val="28"/>
          <w:shd w:val="clear" w:color="auto" w:fill="FFFFFF"/>
        </w:rPr>
        <w:t>(</w:t>
      </w:r>
      <w:proofErr w:type="spellStart"/>
      <w:r w:rsidR="005C5336" w:rsidRPr="005263A9">
        <w:rPr>
          <w:rFonts w:ascii="Times New Roman" w:hAnsi="Times New Roman" w:cs="Times New Roman"/>
          <w:color w:val="000000" w:themeColor="text1"/>
          <w:sz w:val="28"/>
          <w:szCs w:val="28"/>
          <w:shd w:val="clear" w:color="auto" w:fill="FFFFFF"/>
        </w:rPr>
        <w:t>International</w:t>
      </w:r>
      <w:proofErr w:type="spellEnd"/>
      <w:r w:rsidR="005C5336" w:rsidRPr="005263A9">
        <w:rPr>
          <w:rFonts w:ascii="Times New Roman" w:hAnsi="Times New Roman" w:cs="Times New Roman"/>
          <w:color w:val="000000" w:themeColor="text1"/>
          <w:sz w:val="28"/>
          <w:szCs w:val="28"/>
          <w:shd w:val="clear" w:color="auto" w:fill="FFFFFF"/>
        </w:rPr>
        <w:t xml:space="preserve"> </w:t>
      </w:r>
      <w:proofErr w:type="spellStart"/>
      <w:r w:rsidR="005C5336" w:rsidRPr="005263A9">
        <w:rPr>
          <w:rFonts w:ascii="Times New Roman" w:hAnsi="Times New Roman" w:cs="Times New Roman"/>
          <w:color w:val="000000" w:themeColor="text1"/>
          <w:sz w:val="28"/>
          <w:szCs w:val="28"/>
          <w:shd w:val="clear" w:color="auto" w:fill="FFFFFF"/>
        </w:rPr>
        <w:t>Data</w:t>
      </w:r>
      <w:proofErr w:type="spellEnd"/>
      <w:r w:rsidR="005C5336" w:rsidRPr="005263A9">
        <w:rPr>
          <w:rFonts w:ascii="Times New Roman" w:hAnsi="Times New Roman" w:cs="Times New Roman"/>
          <w:color w:val="000000" w:themeColor="text1"/>
          <w:sz w:val="28"/>
          <w:szCs w:val="28"/>
          <w:shd w:val="clear" w:color="auto" w:fill="FFFFFF"/>
        </w:rPr>
        <w:t xml:space="preserve"> </w:t>
      </w:r>
      <w:proofErr w:type="spellStart"/>
      <w:r w:rsidR="005C5336" w:rsidRPr="005263A9">
        <w:rPr>
          <w:rFonts w:ascii="Times New Roman" w:hAnsi="Times New Roman" w:cs="Times New Roman"/>
          <w:color w:val="000000" w:themeColor="text1"/>
          <w:sz w:val="28"/>
          <w:szCs w:val="28"/>
          <w:shd w:val="clear" w:color="auto" w:fill="FFFFFF"/>
        </w:rPr>
        <w:t>Corporation</w:t>
      </w:r>
      <w:proofErr w:type="spellEnd"/>
      <w:r w:rsidR="005C5336" w:rsidRPr="005263A9">
        <w:rPr>
          <w:rFonts w:ascii="Times New Roman" w:hAnsi="Times New Roman" w:cs="Times New Roman"/>
          <w:color w:val="000000" w:themeColor="text1"/>
          <w:sz w:val="28"/>
          <w:szCs w:val="28"/>
          <w:shd w:val="clear" w:color="auto" w:fill="FFFFFF"/>
        </w:rPr>
        <w:t>)</w:t>
      </w:r>
      <w:r w:rsidR="005C5336">
        <w:rPr>
          <w:rFonts w:ascii="Times New Roman" w:hAnsi="Times New Roman" w:cs="Times New Roman"/>
          <w:color w:val="000000" w:themeColor="text1"/>
          <w:sz w:val="28"/>
          <w:szCs w:val="28"/>
          <w:shd w:val="clear" w:color="auto" w:fill="FFFFFF"/>
        </w:rPr>
        <w:t>,</w:t>
      </w:r>
      <w:r w:rsidR="0012193E">
        <w:rPr>
          <w:rFonts w:ascii="Times New Roman" w:hAnsi="Times New Roman" w:cs="Times New Roman"/>
          <w:color w:val="000000" w:themeColor="text1"/>
          <w:sz w:val="28"/>
          <w:szCs w:val="28"/>
          <w:shd w:val="clear" w:color="auto" w:fill="FFFFFF"/>
        </w:rPr>
        <w:t xml:space="preserve"> инвестиции,</w:t>
      </w:r>
      <w:r w:rsidR="005C5336">
        <w:rPr>
          <w:rFonts w:ascii="Times New Roman" w:hAnsi="Times New Roman" w:cs="Times New Roman"/>
          <w:color w:val="000000" w:themeColor="text1"/>
          <w:sz w:val="28"/>
          <w:szCs w:val="28"/>
          <w:shd w:val="clear" w:color="auto" w:fill="FFFFFF"/>
        </w:rPr>
        <w:t xml:space="preserve"> </w:t>
      </w:r>
      <w:r w:rsidR="005C5336" w:rsidRPr="005C5336">
        <w:rPr>
          <w:rFonts w:ascii="Times New Roman" w:hAnsi="Times New Roman" w:cs="Times New Roman"/>
          <w:color w:val="000000" w:themeColor="text1"/>
          <w:sz w:val="28"/>
          <w:szCs w:val="28"/>
        </w:rPr>
        <w:t>Информационно-коммуникационные технологии</w:t>
      </w:r>
      <w:r w:rsidR="0012193E">
        <w:rPr>
          <w:rFonts w:ascii="Times New Roman" w:hAnsi="Times New Roman" w:cs="Times New Roman"/>
          <w:color w:val="000000" w:themeColor="text1"/>
          <w:sz w:val="28"/>
          <w:szCs w:val="28"/>
        </w:rPr>
        <w:t>.</w:t>
      </w:r>
    </w:p>
    <w:p w14:paraId="299F1833" w14:textId="2B9D1144" w:rsidR="00366660" w:rsidRDefault="00366660" w:rsidP="00D057C3">
      <w:pPr>
        <w:spacing w:line="240" w:lineRule="auto"/>
        <w:ind w:firstLine="708"/>
        <w:jc w:val="both"/>
        <w:rPr>
          <w:rFonts w:ascii="Times New Roman" w:hAnsi="Times New Roman" w:cs="Times New Roman"/>
          <w:color w:val="000000" w:themeColor="text1"/>
          <w:sz w:val="28"/>
          <w:szCs w:val="28"/>
          <w:lang w:val="en-US"/>
        </w:rPr>
      </w:pPr>
      <w:r w:rsidRPr="00366660">
        <w:rPr>
          <w:rFonts w:ascii="Times New Roman" w:hAnsi="Times New Roman" w:cs="Times New Roman"/>
          <w:color w:val="000000" w:themeColor="text1"/>
          <w:sz w:val="28"/>
          <w:szCs w:val="28"/>
          <w:lang w:val="en-US"/>
        </w:rPr>
        <w:t xml:space="preserve">The data of the level of development of information technologies in different countries are studied, the level of IT implementation in various sectors of the economy is analyzed. Based on the analyzed data, an objective assessment of the </w:t>
      </w:r>
      <w:r w:rsidR="007F0F9E">
        <w:rPr>
          <w:rFonts w:ascii="Times New Roman" w:hAnsi="Times New Roman" w:cs="Times New Roman"/>
          <w:color w:val="000000" w:themeColor="text1"/>
          <w:sz w:val="28"/>
          <w:szCs w:val="28"/>
          <w:lang w:val="en-US"/>
        </w:rPr>
        <w:t>possibilities</w:t>
      </w:r>
      <w:r w:rsidRPr="00366660">
        <w:rPr>
          <w:rFonts w:ascii="Times New Roman" w:hAnsi="Times New Roman" w:cs="Times New Roman"/>
          <w:color w:val="000000" w:themeColor="text1"/>
          <w:sz w:val="28"/>
          <w:szCs w:val="28"/>
          <w:lang w:val="en-US"/>
        </w:rPr>
        <w:t xml:space="preserve"> of investments in the development of information technologies in Russia was obtained</w:t>
      </w:r>
    </w:p>
    <w:p w14:paraId="514DA31F" w14:textId="79CFED90" w:rsidR="007E4085" w:rsidRPr="00366660" w:rsidRDefault="0012193E" w:rsidP="00D057C3">
      <w:pPr>
        <w:spacing w:line="240" w:lineRule="auto"/>
        <w:ind w:firstLine="708"/>
        <w:jc w:val="both"/>
        <w:rPr>
          <w:rFonts w:ascii="Times New Roman" w:hAnsi="Times New Roman" w:cs="Times New Roman"/>
          <w:color w:val="000000" w:themeColor="text1"/>
          <w:sz w:val="28"/>
          <w:szCs w:val="28"/>
          <w:lang w:val="en-US"/>
        </w:rPr>
      </w:pPr>
      <w:r w:rsidRPr="0012193E">
        <w:rPr>
          <w:rFonts w:ascii="Times New Roman" w:hAnsi="Times New Roman" w:cs="Times New Roman"/>
          <w:color w:val="000000" w:themeColor="text1"/>
          <w:sz w:val="28"/>
          <w:szCs w:val="28"/>
          <w:lang w:val="en-US"/>
        </w:rPr>
        <w:t>Keywords: information technologies, digital economy, IDC (International Data Corporation), investment, Information and communication technologies.</w:t>
      </w:r>
    </w:p>
    <w:p w14:paraId="61F32313" w14:textId="697D3055" w:rsidR="00F2731D" w:rsidRPr="005263A9" w:rsidRDefault="00F2731D" w:rsidP="00D057C3">
      <w:pPr>
        <w:spacing w:line="240" w:lineRule="auto"/>
        <w:jc w:val="both"/>
        <w:rPr>
          <w:rFonts w:ascii="Times New Roman" w:hAnsi="Times New Roman" w:cs="Times New Roman"/>
          <w:i/>
          <w:iCs/>
          <w:color w:val="000000" w:themeColor="text1"/>
          <w:sz w:val="28"/>
          <w:szCs w:val="28"/>
        </w:rPr>
      </w:pPr>
      <w:r w:rsidRPr="00366660">
        <w:rPr>
          <w:rFonts w:ascii="Times New Roman" w:hAnsi="Times New Roman" w:cs="Times New Roman"/>
          <w:color w:val="000000" w:themeColor="text1"/>
          <w:sz w:val="28"/>
          <w:szCs w:val="28"/>
          <w:lang w:val="en-US"/>
        </w:rPr>
        <w:tab/>
      </w:r>
      <w:r w:rsidRPr="005263A9">
        <w:rPr>
          <w:rFonts w:ascii="Times New Roman" w:hAnsi="Times New Roman" w:cs="Times New Roman"/>
          <w:b/>
          <w:i/>
          <w:iCs/>
          <w:color w:val="000000" w:themeColor="text1"/>
          <w:sz w:val="28"/>
          <w:szCs w:val="28"/>
        </w:rPr>
        <w:t>Интерпретация основных понятий</w:t>
      </w:r>
      <w:r w:rsidRPr="005263A9">
        <w:rPr>
          <w:rFonts w:ascii="Times New Roman" w:hAnsi="Times New Roman" w:cs="Times New Roman"/>
          <w:i/>
          <w:iCs/>
          <w:color w:val="000000" w:themeColor="text1"/>
          <w:sz w:val="28"/>
          <w:szCs w:val="28"/>
        </w:rPr>
        <w:t>:</w:t>
      </w:r>
      <w:r w:rsidRPr="005263A9">
        <w:rPr>
          <w:rFonts w:ascii="Times New Roman" w:hAnsi="Times New Roman" w:cs="Times New Roman"/>
          <w:i/>
          <w:iCs/>
          <w:color w:val="000000" w:themeColor="text1"/>
          <w:sz w:val="28"/>
          <w:szCs w:val="28"/>
        </w:rPr>
        <w:tab/>
      </w:r>
      <w:r w:rsidRPr="005263A9">
        <w:rPr>
          <w:rFonts w:ascii="Times New Roman" w:hAnsi="Times New Roman" w:cs="Times New Roman"/>
          <w:i/>
          <w:iCs/>
          <w:color w:val="000000" w:themeColor="text1"/>
          <w:sz w:val="28"/>
          <w:szCs w:val="28"/>
        </w:rPr>
        <w:tab/>
      </w:r>
      <w:r w:rsidRPr="005263A9">
        <w:rPr>
          <w:rFonts w:ascii="Times New Roman" w:hAnsi="Times New Roman" w:cs="Times New Roman"/>
          <w:i/>
          <w:iCs/>
          <w:color w:val="000000" w:themeColor="text1"/>
          <w:sz w:val="28"/>
          <w:szCs w:val="28"/>
        </w:rPr>
        <w:tab/>
      </w:r>
      <w:r w:rsidRPr="005263A9">
        <w:rPr>
          <w:rFonts w:ascii="Times New Roman" w:hAnsi="Times New Roman" w:cs="Times New Roman"/>
          <w:i/>
          <w:iCs/>
          <w:color w:val="000000" w:themeColor="text1"/>
          <w:sz w:val="28"/>
          <w:szCs w:val="28"/>
        </w:rPr>
        <w:tab/>
      </w:r>
    </w:p>
    <w:p w14:paraId="656595F1" w14:textId="2AB30837" w:rsidR="00EF35E8" w:rsidRPr="005263A9" w:rsidRDefault="00D8152B" w:rsidP="00D057C3">
      <w:pPr>
        <w:spacing w:line="240" w:lineRule="auto"/>
        <w:jc w:val="both"/>
        <w:rPr>
          <w:rFonts w:ascii="Times New Roman" w:hAnsi="Times New Roman" w:cs="Times New Roman"/>
          <w:color w:val="000000" w:themeColor="text1"/>
          <w:sz w:val="28"/>
          <w:szCs w:val="28"/>
        </w:rPr>
      </w:pPr>
      <w:r w:rsidRPr="005263A9">
        <w:rPr>
          <w:rFonts w:ascii="Times New Roman" w:hAnsi="Times New Roman" w:cs="Times New Roman"/>
          <w:color w:val="000000" w:themeColor="text1"/>
          <w:sz w:val="28"/>
          <w:szCs w:val="28"/>
        </w:rPr>
        <w:tab/>
      </w:r>
      <w:r w:rsidR="00595A91" w:rsidRPr="005263A9">
        <w:rPr>
          <w:rFonts w:ascii="Times New Roman" w:hAnsi="Times New Roman" w:cs="Times New Roman"/>
          <w:color w:val="000000" w:themeColor="text1"/>
          <w:sz w:val="28"/>
          <w:szCs w:val="28"/>
        </w:rPr>
        <w:t xml:space="preserve">IT - </w:t>
      </w:r>
      <w:proofErr w:type="spellStart"/>
      <w:r w:rsidR="00595A91" w:rsidRPr="005263A9">
        <w:rPr>
          <w:rFonts w:ascii="Times New Roman" w:hAnsi="Times New Roman" w:cs="Times New Roman"/>
          <w:color w:val="000000" w:themeColor="text1"/>
          <w:sz w:val="28"/>
          <w:szCs w:val="28"/>
        </w:rPr>
        <w:t>Information</w:t>
      </w:r>
      <w:proofErr w:type="spellEnd"/>
      <w:r w:rsidR="00595A91" w:rsidRPr="005263A9">
        <w:rPr>
          <w:rFonts w:ascii="Times New Roman" w:hAnsi="Times New Roman" w:cs="Times New Roman"/>
          <w:color w:val="000000" w:themeColor="text1"/>
          <w:sz w:val="28"/>
          <w:szCs w:val="28"/>
        </w:rPr>
        <w:t xml:space="preserve"> </w:t>
      </w:r>
      <w:proofErr w:type="spellStart"/>
      <w:r w:rsidR="00595A91" w:rsidRPr="005263A9">
        <w:rPr>
          <w:rFonts w:ascii="Times New Roman" w:hAnsi="Times New Roman" w:cs="Times New Roman"/>
          <w:color w:val="000000" w:themeColor="text1"/>
          <w:sz w:val="28"/>
          <w:szCs w:val="28"/>
        </w:rPr>
        <w:t>Technology</w:t>
      </w:r>
      <w:proofErr w:type="spellEnd"/>
      <w:r w:rsidR="00595A91" w:rsidRPr="005263A9">
        <w:rPr>
          <w:rFonts w:ascii="Times New Roman" w:hAnsi="Times New Roman" w:cs="Times New Roman"/>
          <w:color w:val="000000" w:themeColor="text1"/>
          <w:sz w:val="28"/>
          <w:szCs w:val="28"/>
        </w:rPr>
        <w:t>, то же что и ИТ (Информационные Технологии) - приёмы, способы и методы применения средств вычислительной техники при выполнении функций сбора, хранения, обработки, передачи и использования данных;</w:t>
      </w:r>
    </w:p>
    <w:p w14:paraId="441F3496" w14:textId="09C70FFF" w:rsidR="007F0F9E" w:rsidRPr="007F0F9E" w:rsidRDefault="00B36D91" w:rsidP="00D057C3">
      <w:pPr>
        <w:spacing w:line="240" w:lineRule="auto"/>
        <w:jc w:val="both"/>
        <w:rPr>
          <w:rFonts w:ascii="Times New Roman" w:eastAsia="Times New Roman" w:hAnsi="Times New Roman" w:cs="Times New Roman"/>
          <w:b/>
          <w:bCs/>
          <w:color w:val="000000" w:themeColor="text1"/>
          <w:sz w:val="32"/>
          <w:szCs w:val="32"/>
        </w:rPr>
      </w:pPr>
      <w:r w:rsidRPr="005263A9">
        <w:rPr>
          <w:rFonts w:ascii="Times New Roman" w:hAnsi="Times New Roman" w:cs="Times New Roman"/>
          <w:color w:val="000000" w:themeColor="text1"/>
          <w:sz w:val="28"/>
          <w:szCs w:val="28"/>
        </w:rPr>
        <w:tab/>
      </w:r>
      <w:r w:rsidR="007F0F9E" w:rsidRPr="007F0F9E">
        <w:rPr>
          <w:rFonts w:ascii="Times New Roman" w:eastAsia="Times New Roman" w:hAnsi="Times New Roman" w:cs="Times New Roman"/>
          <w:b/>
          <w:bCs/>
          <w:color w:val="000000" w:themeColor="text1"/>
          <w:sz w:val="32"/>
          <w:szCs w:val="32"/>
        </w:rPr>
        <w:t>Введение</w:t>
      </w:r>
    </w:p>
    <w:p w14:paraId="39C9C244" w14:textId="7FE660DE" w:rsidR="00F11B45" w:rsidRPr="005263A9" w:rsidRDefault="00B36D91" w:rsidP="00D057C3">
      <w:pPr>
        <w:spacing w:line="240" w:lineRule="auto"/>
        <w:ind w:firstLine="708"/>
        <w:jc w:val="both"/>
        <w:rPr>
          <w:rFonts w:ascii="Times New Roman" w:hAnsi="Times New Roman" w:cs="Times New Roman"/>
          <w:color w:val="000000" w:themeColor="text1"/>
          <w:sz w:val="28"/>
          <w:szCs w:val="28"/>
        </w:rPr>
      </w:pPr>
      <w:r w:rsidRPr="005263A9">
        <w:rPr>
          <w:rFonts w:ascii="Times New Roman" w:hAnsi="Times New Roman" w:cs="Times New Roman"/>
          <w:color w:val="000000" w:themeColor="text1"/>
          <w:sz w:val="28"/>
          <w:szCs w:val="28"/>
        </w:rPr>
        <w:t>На сегодняшний день практически ни один человек не может представить себе жизнь без современных технологий</w:t>
      </w:r>
      <w:r w:rsidR="00B27096" w:rsidRPr="005263A9">
        <w:rPr>
          <w:rFonts w:ascii="Times New Roman" w:hAnsi="Times New Roman" w:cs="Times New Roman"/>
          <w:color w:val="000000" w:themeColor="text1"/>
          <w:sz w:val="28"/>
          <w:szCs w:val="28"/>
        </w:rPr>
        <w:t>, таких как интернет и смартфоны. Однако информационные технологии охватываю куда более широкий сектор, чем может показаться. Они делают комфортнее деятельность в любой сфере, повышают эффективность работы. В данный момент, государства всего мира заняты компьютеризацией своих систем, Российская Федерация не исключени</w:t>
      </w:r>
      <w:r w:rsidR="00F11B45" w:rsidRPr="005263A9">
        <w:rPr>
          <w:rFonts w:ascii="Times New Roman" w:hAnsi="Times New Roman" w:cs="Times New Roman"/>
          <w:color w:val="000000" w:themeColor="text1"/>
          <w:sz w:val="28"/>
          <w:szCs w:val="28"/>
        </w:rPr>
        <w:t>е</w:t>
      </w:r>
      <w:r w:rsidR="005F6526" w:rsidRPr="005263A9">
        <w:rPr>
          <w:rFonts w:ascii="Times New Roman" w:hAnsi="Times New Roman" w:cs="Times New Roman"/>
          <w:color w:val="000000" w:themeColor="text1"/>
          <w:sz w:val="28"/>
          <w:szCs w:val="28"/>
        </w:rPr>
        <w:t xml:space="preserve"> </w:t>
      </w:r>
      <w:r w:rsidR="00F11B45" w:rsidRPr="005263A9">
        <w:rPr>
          <w:rFonts w:ascii="Times New Roman" w:hAnsi="Times New Roman" w:cs="Times New Roman"/>
          <w:color w:val="000000" w:themeColor="text1"/>
          <w:sz w:val="28"/>
          <w:szCs w:val="28"/>
        </w:rPr>
        <w:t>(</w:t>
      </w:r>
      <w:r w:rsidR="005F6526" w:rsidRPr="005263A9">
        <w:rPr>
          <w:rFonts w:ascii="Times New Roman" w:hAnsi="Times New Roman" w:cs="Times New Roman"/>
          <w:color w:val="000000" w:themeColor="text1"/>
          <w:sz w:val="28"/>
          <w:szCs w:val="28"/>
        </w:rPr>
        <w:t>в России для вложений в ИКТ существует код расходов 242</w:t>
      </w:r>
      <w:r w:rsidR="00F11B45" w:rsidRPr="005263A9">
        <w:rPr>
          <w:rFonts w:ascii="Times New Roman" w:hAnsi="Times New Roman" w:cs="Times New Roman"/>
          <w:color w:val="000000" w:themeColor="text1"/>
          <w:sz w:val="28"/>
          <w:szCs w:val="28"/>
        </w:rPr>
        <w:t>), т</w:t>
      </w:r>
      <w:r w:rsidR="00B27096" w:rsidRPr="005263A9">
        <w:rPr>
          <w:rFonts w:ascii="Times New Roman" w:hAnsi="Times New Roman" w:cs="Times New Roman"/>
          <w:color w:val="000000" w:themeColor="text1"/>
          <w:sz w:val="28"/>
          <w:szCs w:val="28"/>
        </w:rPr>
        <w:t>акже и предприятия автоматизируют работу при помощи новейших технологий, а потому люди, которые занимаются этим, получают высокую прибыль за счет востребованности.</w:t>
      </w:r>
    </w:p>
    <w:p w14:paraId="05751943" w14:textId="77777777" w:rsidR="007B483E" w:rsidRPr="005263A9" w:rsidRDefault="00B27096" w:rsidP="00D057C3">
      <w:pPr>
        <w:spacing w:line="240" w:lineRule="auto"/>
        <w:ind w:firstLine="708"/>
        <w:jc w:val="both"/>
        <w:rPr>
          <w:rFonts w:ascii="Times New Roman" w:hAnsi="Times New Roman" w:cs="Times New Roman"/>
          <w:color w:val="000000" w:themeColor="text1"/>
          <w:sz w:val="28"/>
          <w:szCs w:val="28"/>
        </w:rPr>
      </w:pPr>
      <w:r w:rsidRPr="005263A9">
        <w:rPr>
          <w:rFonts w:ascii="Times New Roman" w:hAnsi="Times New Roman" w:cs="Times New Roman"/>
          <w:color w:val="000000" w:themeColor="text1"/>
          <w:sz w:val="28"/>
          <w:szCs w:val="28"/>
        </w:rPr>
        <w:lastRenderedPageBreak/>
        <w:t xml:space="preserve"> В данной работе мы рассмотрим, в каком темпе развиваются информационные технологии и насколько перспективны инвестиции в </w:t>
      </w:r>
      <w:r w:rsidRPr="005263A9">
        <w:rPr>
          <w:rFonts w:ascii="Times New Roman" w:hAnsi="Times New Roman" w:cs="Times New Roman"/>
          <w:color w:val="000000" w:themeColor="text1"/>
          <w:sz w:val="28"/>
          <w:szCs w:val="28"/>
          <w:lang w:val="en-US"/>
        </w:rPr>
        <w:t>IT</w:t>
      </w:r>
      <w:r w:rsidR="00F11B45" w:rsidRPr="005263A9">
        <w:rPr>
          <w:rFonts w:ascii="Times New Roman" w:hAnsi="Times New Roman" w:cs="Times New Roman"/>
          <w:color w:val="000000" w:themeColor="text1"/>
          <w:sz w:val="28"/>
          <w:szCs w:val="28"/>
        </w:rPr>
        <w:t>, какие направления больше нуждаются в информатизации.</w:t>
      </w:r>
    </w:p>
    <w:p w14:paraId="1E760D86" w14:textId="62D2AB24" w:rsidR="003D6CB1" w:rsidRDefault="00620DD2" w:rsidP="00D057C3">
      <w:pPr>
        <w:spacing w:line="240" w:lineRule="auto"/>
        <w:jc w:val="both"/>
        <w:rPr>
          <w:rFonts w:ascii="Times New Roman" w:hAnsi="Times New Roman" w:cs="Times New Roman"/>
          <w:color w:val="000000" w:themeColor="text1"/>
          <w:sz w:val="28"/>
          <w:szCs w:val="28"/>
        </w:rPr>
      </w:pPr>
      <w:r w:rsidRPr="005263A9">
        <w:rPr>
          <w:rFonts w:ascii="Times New Roman" w:hAnsi="Times New Roman" w:cs="Times New Roman"/>
          <w:color w:val="000000" w:themeColor="text1"/>
          <w:sz w:val="28"/>
          <w:szCs w:val="28"/>
        </w:rPr>
        <w:tab/>
        <w:t>Ежегодно позици</w:t>
      </w:r>
      <w:r w:rsidR="00F423B2" w:rsidRPr="005263A9">
        <w:rPr>
          <w:rFonts w:ascii="Times New Roman" w:hAnsi="Times New Roman" w:cs="Times New Roman"/>
          <w:color w:val="000000" w:themeColor="text1"/>
          <w:sz w:val="28"/>
          <w:szCs w:val="28"/>
        </w:rPr>
        <w:t>и</w:t>
      </w:r>
      <w:r w:rsidRPr="005263A9">
        <w:rPr>
          <w:rFonts w:ascii="Times New Roman" w:hAnsi="Times New Roman" w:cs="Times New Roman"/>
          <w:color w:val="000000" w:themeColor="text1"/>
          <w:sz w:val="28"/>
          <w:szCs w:val="28"/>
        </w:rPr>
        <w:t xml:space="preserve"> </w:t>
      </w:r>
      <w:r w:rsidRPr="005263A9">
        <w:rPr>
          <w:rFonts w:ascii="Times New Roman" w:hAnsi="Times New Roman" w:cs="Times New Roman"/>
          <w:color w:val="000000" w:themeColor="text1"/>
          <w:sz w:val="28"/>
          <w:szCs w:val="28"/>
          <w:lang w:val="en-US"/>
        </w:rPr>
        <w:t>IT</w:t>
      </w:r>
      <w:r w:rsidRPr="005263A9">
        <w:rPr>
          <w:rFonts w:ascii="Times New Roman" w:hAnsi="Times New Roman" w:cs="Times New Roman"/>
          <w:color w:val="000000" w:themeColor="text1"/>
          <w:sz w:val="28"/>
          <w:szCs w:val="28"/>
        </w:rPr>
        <w:t xml:space="preserve"> укрепляются на мировом рынке. Ни один специалист не может избежать использования ИТ в своей деятельности, потому что они решают уйму проблем, с которыми сталкивается. Именно из-а этого появился термин «цифровая экономика». Её доля в Великобритании составляет уже 1</w:t>
      </w:r>
      <w:r w:rsidR="000B4034">
        <w:rPr>
          <w:rFonts w:ascii="Times New Roman" w:hAnsi="Times New Roman" w:cs="Times New Roman"/>
          <w:color w:val="000000" w:themeColor="text1"/>
          <w:sz w:val="28"/>
          <w:szCs w:val="28"/>
        </w:rPr>
        <w:t>2,4</w:t>
      </w:r>
      <w:r w:rsidRPr="005263A9">
        <w:rPr>
          <w:rFonts w:ascii="Times New Roman" w:hAnsi="Times New Roman" w:cs="Times New Roman"/>
          <w:color w:val="000000" w:themeColor="text1"/>
          <w:sz w:val="28"/>
          <w:szCs w:val="28"/>
        </w:rPr>
        <w:t xml:space="preserve">% от ВВП, в Китае около </w:t>
      </w:r>
      <w:r w:rsidR="000B4034">
        <w:rPr>
          <w:rFonts w:ascii="Times New Roman" w:hAnsi="Times New Roman" w:cs="Times New Roman"/>
          <w:color w:val="000000" w:themeColor="text1"/>
          <w:sz w:val="28"/>
          <w:szCs w:val="28"/>
        </w:rPr>
        <w:t>7</w:t>
      </w:r>
      <w:r w:rsidRPr="005263A9">
        <w:rPr>
          <w:rFonts w:ascii="Times New Roman" w:hAnsi="Times New Roman" w:cs="Times New Roman"/>
          <w:color w:val="000000" w:themeColor="text1"/>
          <w:sz w:val="28"/>
          <w:szCs w:val="28"/>
        </w:rPr>
        <w:t xml:space="preserve">%, в США – </w:t>
      </w:r>
      <w:r w:rsidR="000B4034">
        <w:rPr>
          <w:rFonts w:ascii="Times New Roman" w:hAnsi="Times New Roman" w:cs="Times New Roman"/>
          <w:color w:val="000000" w:themeColor="text1"/>
          <w:sz w:val="28"/>
          <w:szCs w:val="28"/>
        </w:rPr>
        <w:t>5.4</w:t>
      </w:r>
      <w:r w:rsidRPr="005263A9">
        <w:rPr>
          <w:rFonts w:ascii="Times New Roman" w:hAnsi="Times New Roman" w:cs="Times New Roman"/>
          <w:color w:val="000000" w:themeColor="text1"/>
          <w:sz w:val="28"/>
          <w:szCs w:val="28"/>
        </w:rPr>
        <w:t>%. Этот сектор растет на десятки процентов в год. В России показатель «цифровой экономики» на данный момент 2</w:t>
      </w:r>
      <w:r w:rsidR="000B4034">
        <w:rPr>
          <w:rFonts w:ascii="Times New Roman" w:hAnsi="Times New Roman" w:cs="Times New Roman"/>
          <w:color w:val="000000" w:themeColor="text1"/>
          <w:sz w:val="28"/>
          <w:szCs w:val="28"/>
        </w:rPr>
        <w:t>,9</w:t>
      </w:r>
      <w:r w:rsidRPr="005263A9">
        <w:rPr>
          <w:rFonts w:ascii="Times New Roman" w:hAnsi="Times New Roman" w:cs="Times New Roman"/>
          <w:color w:val="000000" w:themeColor="text1"/>
          <w:sz w:val="28"/>
          <w:szCs w:val="28"/>
        </w:rPr>
        <w:t>%, но ситуация явно улучшается, так как в момент появления этого показателя в РФ он составлял всего 0,6%</w:t>
      </w:r>
      <w:r w:rsidR="00F423B2" w:rsidRPr="005263A9">
        <w:rPr>
          <w:rFonts w:ascii="Times New Roman" w:hAnsi="Times New Roman" w:cs="Times New Roman"/>
          <w:color w:val="000000" w:themeColor="text1"/>
          <w:sz w:val="28"/>
          <w:szCs w:val="28"/>
        </w:rPr>
        <w:t xml:space="preserve"> от ВВП</w:t>
      </w:r>
      <w:r w:rsidR="005E1C95">
        <w:rPr>
          <w:rFonts w:ascii="Times New Roman" w:hAnsi="Times New Roman" w:cs="Times New Roman"/>
          <w:color w:val="000000" w:themeColor="text1"/>
          <w:sz w:val="28"/>
          <w:szCs w:val="28"/>
        </w:rPr>
        <w:t xml:space="preserve"> (Рисунок 1). </w:t>
      </w:r>
      <w:r w:rsidRPr="005263A9">
        <w:rPr>
          <w:rFonts w:ascii="Times New Roman" w:hAnsi="Times New Roman" w:cs="Times New Roman"/>
          <w:color w:val="000000" w:themeColor="text1"/>
          <w:sz w:val="28"/>
          <w:szCs w:val="28"/>
        </w:rPr>
        <w:t>Статистика показывает, что страны</w:t>
      </w:r>
      <w:r w:rsidR="00F423B2" w:rsidRPr="005263A9">
        <w:rPr>
          <w:rFonts w:ascii="Times New Roman" w:hAnsi="Times New Roman" w:cs="Times New Roman"/>
          <w:color w:val="000000" w:themeColor="text1"/>
          <w:sz w:val="28"/>
          <w:szCs w:val="28"/>
        </w:rPr>
        <w:t>, оценившие по достоинству информационные технологии, инвестируют в их развитие.</w:t>
      </w:r>
      <w:r w:rsidRPr="005263A9">
        <w:rPr>
          <w:rFonts w:ascii="Times New Roman" w:hAnsi="Times New Roman" w:cs="Times New Roman"/>
          <w:color w:val="000000" w:themeColor="text1"/>
          <w:sz w:val="28"/>
          <w:szCs w:val="28"/>
        </w:rPr>
        <w:t xml:space="preserve"> </w:t>
      </w:r>
    </w:p>
    <w:p w14:paraId="15EDC837" w14:textId="77777777" w:rsidR="005E1C95" w:rsidRDefault="005E1C95" w:rsidP="00D057C3">
      <w:pPr>
        <w:keepNext/>
        <w:spacing w:line="240" w:lineRule="auto"/>
        <w:jc w:val="both"/>
      </w:pPr>
      <w:r>
        <w:rPr>
          <w:noProof/>
        </w:rPr>
        <w:drawing>
          <wp:inline distT="0" distB="0" distL="0" distR="0" wp14:anchorId="64EBB81E" wp14:editId="6ABF90C6">
            <wp:extent cx="5940425" cy="40608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060825"/>
                    </a:xfrm>
                    <a:prstGeom prst="rect">
                      <a:avLst/>
                    </a:prstGeom>
                    <a:noFill/>
                    <a:ln>
                      <a:noFill/>
                    </a:ln>
                  </pic:spPr>
                </pic:pic>
              </a:graphicData>
            </a:graphic>
          </wp:inline>
        </w:drawing>
      </w:r>
    </w:p>
    <w:p w14:paraId="57191CF3" w14:textId="49D9B5C5" w:rsidR="005E1C95" w:rsidRPr="005263A9" w:rsidRDefault="005E1C95" w:rsidP="00D057C3">
      <w:pPr>
        <w:pStyle w:val="a4"/>
        <w:jc w:val="both"/>
        <w:rPr>
          <w:rFonts w:ascii="Times New Roman" w:hAnsi="Times New Roman" w:cs="Times New Roman"/>
          <w:color w:val="000000" w:themeColor="text1"/>
          <w:sz w:val="28"/>
          <w:szCs w:val="28"/>
        </w:rPr>
      </w:pPr>
      <w:r>
        <w:t xml:space="preserve">Рисунок </w:t>
      </w:r>
      <w:r w:rsidR="00D057C3">
        <w:fldChar w:fldCharType="begin"/>
      </w:r>
      <w:r w:rsidR="00D057C3">
        <w:instrText xml:space="preserve"> SEQ Рисунок \* ARABIC </w:instrText>
      </w:r>
      <w:r w:rsidR="00D057C3">
        <w:fldChar w:fldCharType="separate"/>
      </w:r>
      <w:r>
        <w:rPr>
          <w:noProof/>
        </w:rPr>
        <w:t>1</w:t>
      </w:r>
      <w:r w:rsidR="00D057C3">
        <w:rPr>
          <w:noProof/>
        </w:rPr>
        <w:fldChar w:fldCharType="end"/>
      </w:r>
    </w:p>
    <w:p w14:paraId="69C2436C" w14:textId="12A00C8E" w:rsidR="00CB2547" w:rsidRPr="005263A9" w:rsidRDefault="00CB2547" w:rsidP="00D057C3">
      <w:pPr>
        <w:spacing w:line="240" w:lineRule="auto"/>
        <w:ind w:firstLine="708"/>
        <w:jc w:val="both"/>
        <w:rPr>
          <w:rFonts w:ascii="Times New Roman" w:eastAsia="Times New Roman" w:hAnsi="Times New Roman" w:cs="Times New Roman"/>
          <w:color w:val="000000" w:themeColor="text1"/>
          <w:sz w:val="28"/>
          <w:szCs w:val="28"/>
        </w:rPr>
      </w:pPr>
      <w:r w:rsidRPr="005263A9">
        <w:rPr>
          <w:rFonts w:ascii="Times New Roman" w:hAnsi="Times New Roman" w:cs="Times New Roman"/>
          <w:color w:val="000000" w:themeColor="text1"/>
          <w:sz w:val="28"/>
          <w:szCs w:val="28"/>
          <w:shd w:val="clear" w:color="auto" w:fill="FFFFFF"/>
        </w:rPr>
        <w:t xml:space="preserve">По данным исследования </w:t>
      </w:r>
      <w:proofErr w:type="spellStart"/>
      <w:r w:rsidRPr="005263A9">
        <w:rPr>
          <w:rFonts w:ascii="Times New Roman" w:hAnsi="Times New Roman" w:cs="Times New Roman"/>
          <w:color w:val="000000" w:themeColor="text1"/>
          <w:sz w:val="28"/>
          <w:szCs w:val="28"/>
          <w:shd w:val="clear" w:color="auto" w:fill="FFFFFF"/>
        </w:rPr>
        <w:t>Gartner</w:t>
      </w:r>
      <w:proofErr w:type="spellEnd"/>
      <w:r w:rsidRPr="005263A9">
        <w:rPr>
          <w:rFonts w:ascii="Times New Roman" w:hAnsi="Times New Roman" w:cs="Times New Roman"/>
          <w:color w:val="000000" w:themeColor="text1"/>
          <w:sz w:val="28"/>
          <w:szCs w:val="28"/>
          <w:shd w:val="clear" w:color="auto" w:fill="FFFFFF"/>
        </w:rPr>
        <w:t>, в октябре 2018 года происходил рост объема мирового ИТ-рынка с прогнозом на 2019 год — 3,81 трлн долл.</w:t>
      </w:r>
      <w:r w:rsidRPr="005263A9">
        <w:rPr>
          <w:rFonts w:ascii="Times New Roman" w:hAnsi="Times New Roman" w:cs="Times New Roman"/>
          <w:color w:val="000000" w:themeColor="text1"/>
          <w:sz w:val="28"/>
          <w:szCs w:val="28"/>
        </w:rPr>
        <w:br/>
      </w:r>
      <w:r w:rsidRPr="005263A9">
        <w:rPr>
          <w:rFonts w:ascii="Times New Roman" w:hAnsi="Times New Roman" w:cs="Times New Roman"/>
          <w:color w:val="000000" w:themeColor="text1"/>
          <w:sz w:val="28"/>
          <w:szCs w:val="28"/>
          <w:shd w:val="clear" w:color="auto" w:fill="FFFFFF"/>
        </w:rPr>
        <w:t xml:space="preserve">  </w:t>
      </w:r>
      <w:r w:rsidRPr="005263A9">
        <w:rPr>
          <w:rFonts w:ascii="Times New Roman" w:hAnsi="Times New Roman" w:cs="Times New Roman"/>
          <w:color w:val="000000" w:themeColor="text1"/>
          <w:sz w:val="28"/>
          <w:szCs w:val="28"/>
          <w:shd w:val="clear" w:color="auto" w:fill="FFFFFF"/>
        </w:rPr>
        <w:tab/>
        <w:t>В то время как в IDC (</w:t>
      </w:r>
      <w:proofErr w:type="spellStart"/>
      <w:r w:rsidRPr="005263A9">
        <w:rPr>
          <w:rFonts w:ascii="Times New Roman" w:hAnsi="Times New Roman" w:cs="Times New Roman"/>
          <w:color w:val="000000" w:themeColor="text1"/>
          <w:sz w:val="28"/>
          <w:szCs w:val="28"/>
          <w:shd w:val="clear" w:color="auto" w:fill="FFFFFF"/>
        </w:rPr>
        <w:t>International</w:t>
      </w:r>
      <w:proofErr w:type="spellEnd"/>
      <w:r w:rsidRPr="005263A9">
        <w:rPr>
          <w:rFonts w:ascii="Times New Roman" w:hAnsi="Times New Roman" w:cs="Times New Roman"/>
          <w:color w:val="000000" w:themeColor="text1"/>
          <w:sz w:val="28"/>
          <w:szCs w:val="28"/>
          <w:shd w:val="clear" w:color="auto" w:fill="FFFFFF"/>
        </w:rPr>
        <w:t xml:space="preserve"> </w:t>
      </w:r>
      <w:proofErr w:type="spellStart"/>
      <w:r w:rsidRPr="005263A9">
        <w:rPr>
          <w:rFonts w:ascii="Times New Roman" w:hAnsi="Times New Roman" w:cs="Times New Roman"/>
          <w:color w:val="000000" w:themeColor="text1"/>
          <w:sz w:val="28"/>
          <w:szCs w:val="28"/>
          <w:shd w:val="clear" w:color="auto" w:fill="FFFFFF"/>
        </w:rPr>
        <w:t>Data</w:t>
      </w:r>
      <w:proofErr w:type="spellEnd"/>
      <w:r w:rsidRPr="005263A9">
        <w:rPr>
          <w:rFonts w:ascii="Times New Roman" w:hAnsi="Times New Roman" w:cs="Times New Roman"/>
          <w:color w:val="000000" w:themeColor="text1"/>
          <w:sz w:val="28"/>
          <w:szCs w:val="28"/>
          <w:shd w:val="clear" w:color="auto" w:fill="FFFFFF"/>
        </w:rPr>
        <w:t xml:space="preserve"> </w:t>
      </w:r>
      <w:proofErr w:type="spellStart"/>
      <w:r w:rsidRPr="005263A9">
        <w:rPr>
          <w:rFonts w:ascii="Times New Roman" w:hAnsi="Times New Roman" w:cs="Times New Roman"/>
          <w:color w:val="000000" w:themeColor="text1"/>
          <w:sz w:val="28"/>
          <w:szCs w:val="28"/>
          <w:shd w:val="clear" w:color="auto" w:fill="FFFFFF"/>
        </w:rPr>
        <w:t>Corporation</w:t>
      </w:r>
      <w:proofErr w:type="spellEnd"/>
      <w:r w:rsidRPr="005263A9">
        <w:rPr>
          <w:rFonts w:ascii="Times New Roman" w:hAnsi="Times New Roman" w:cs="Times New Roman"/>
          <w:color w:val="000000" w:themeColor="text1"/>
          <w:sz w:val="28"/>
          <w:szCs w:val="28"/>
          <w:shd w:val="clear" w:color="auto" w:fill="FFFFFF"/>
        </w:rPr>
        <w:t>) считали, что мировой объем продаж информационных продуктов и услуг в 2021 году будет более 5,6 трлн долл. Если говорить в общем, то инвестиции в технологии «третьей платформы» (облачные и мобильные технологии, обработку больших объемов данных и аналитику, а также в социальные технологии) будут составлять 70% мирового рынка ИКТ.</w:t>
      </w:r>
      <w:r w:rsidRPr="005263A9">
        <w:rPr>
          <w:rFonts w:ascii="Times New Roman" w:hAnsi="Times New Roman" w:cs="Times New Roman"/>
          <w:color w:val="000000" w:themeColor="text1"/>
          <w:sz w:val="28"/>
          <w:szCs w:val="28"/>
        </w:rPr>
        <w:br/>
      </w:r>
      <w:r w:rsidRPr="005263A9">
        <w:rPr>
          <w:rFonts w:ascii="Times New Roman" w:hAnsi="Times New Roman" w:cs="Times New Roman"/>
          <w:color w:val="000000" w:themeColor="text1"/>
          <w:sz w:val="28"/>
          <w:szCs w:val="28"/>
          <w:shd w:val="clear" w:color="auto" w:fill="FFFFFF"/>
        </w:rPr>
        <w:t xml:space="preserve">По результатам исследования </w:t>
      </w:r>
      <w:proofErr w:type="spellStart"/>
      <w:r w:rsidRPr="005263A9">
        <w:rPr>
          <w:rFonts w:ascii="Times New Roman" w:hAnsi="Times New Roman" w:cs="Times New Roman"/>
          <w:color w:val="000000" w:themeColor="text1"/>
          <w:sz w:val="28"/>
          <w:szCs w:val="28"/>
          <w:shd w:val="clear" w:color="auto" w:fill="FFFFFF"/>
        </w:rPr>
        <w:t>Forrester</w:t>
      </w:r>
      <w:proofErr w:type="spellEnd"/>
      <w:r w:rsidRPr="005263A9">
        <w:rPr>
          <w:rFonts w:ascii="Times New Roman" w:hAnsi="Times New Roman" w:cs="Times New Roman"/>
          <w:color w:val="000000" w:themeColor="text1"/>
          <w:sz w:val="28"/>
          <w:szCs w:val="28"/>
          <w:shd w:val="clear" w:color="auto" w:fill="FFFFFF"/>
        </w:rPr>
        <w:t xml:space="preserve"> на мировом рынке ИТ в 2018 году </w:t>
      </w:r>
      <w:r w:rsidRPr="005263A9">
        <w:rPr>
          <w:rFonts w:ascii="Times New Roman" w:hAnsi="Times New Roman" w:cs="Times New Roman"/>
          <w:color w:val="000000" w:themeColor="text1"/>
          <w:sz w:val="28"/>
          <w:szCs w:val="28"/>
          <w:shd w:val="clear" w:color="auto" w:fill="FFFFFF"/>
        </w:rPr>
        <w:lastRenderedPageBreak/>
        <w:t xml:space="preserve">наблюдался рост на 6% из-за падения курса доллара США, а затем рост замедлил свои темпы до 4,6% в 2019 году. Снижение они аргументируют несколькими причинами - смешанные последствия нового налогового законодательства США, потенциал разрушительного </w:t>
      </w:r>
      <w:proofErr w:type="spellStart"/>
      <w:r w:rsidRPr="005263A9">
        <w:rPr>
          <w:rFonts w:ascii="Times New Roman" w:hAnsi="Times New Roman" w:cs="Times New Roman"/>
          <w:color w:val="000000" w:themeColor="text1"/>
          <w:sz w:val="28"/>
          <w:szCs w:val="28"/>
          <w:shd w:val="clear" w:color="auto" w:fill="FFFFFF"/>
        </w:rPr>
        <w:t>Brexit</w:t>
      </w:r>
      <w:proofErr w:type="spellEnd"/>
      <w:r w:rsidRPr="005263A9">
        <w:rPr>
          <w:rFonts w:ascii="Times New Roman" w:hAnsi="Times New Roman" w:cs="Times New Roman"/>
          <w:color w:val="000000" w:themeColor="text1"/>
          <w:sz w:val="28"/>
          <w:szCs w:val="28"/>
          <w:shd w:val="clear" w:color="auto" w:fill="FFFFFF"/>
        </w:rPr>
        <w:t xml:space="preserve"> и постоянные опасения по поводу высоких долговых нагрузок в Китае.</w:t>
      </w:r>
    </w:p>
    <w:p w14:paraId="33367463" w14:textId="7856C82C" w:rsidR="00CB2547" w:rsidRPr="005263A9" w:rsidRDefault="00CB2547" w:rsidP="00D057C3">
      <w:pPr>
        <w:spacing w:line="240" w:lineRule="auto"/>
        <w:ind w:firstLine="708"/>
        <w:jc w:val="both"/>
        <w:rPr>
          <w:rFonts w:ascii="Times New Roman" w:hAnsi="Times New Roman" w:cs="Times New Roman"/>
          <w:color w:val="000000" w:themeColor="text1"/>
          <w:sz w:val="28"/>
          <w:szCs w:val="28"/>
          <w:shd w:val="clear" w:color="auto" w:fill="FFFFFF"/>
        </w:rPr>
      </w:pPr>
      <w:r w:rsidRPr="005263A9">
        <w:rPr>
          <w:rFonts w:ascii="Times New Roman" w:hAnsi="Times New Roman" w:cs="Times New Roman"/>
          <w:color w:val="000000" w:themeColor="text1"/>
          <w:sz w:val="28"/>
          <w:szCs w:val="28"/>
          <w:shd w:val="clear" w:color="auto" w:fill="FFFFFF"/>
        </w:rPr>
        <w:t>В это время на российском рынке ИТ на основании роста в 2017 году эксперты IDC предсказывали последующий рост и были правы. Эксперты объяснили это включением в раздел корпоративной инфраструктуры «облачных услуг», а также ростом ВВП. Согласно данным: в 2017 году объем ИТ-рынка России составил 21,8 млрд долл., в 2018-м — 22,6 млрд долл., прогноз на дальнейшее развитие – продолжение роста.</w:t>
      </w:r>
    </w:p>
    <w:p w14:paraId="7BDAD5BB" w14:textId="77777777" w:rsidR="007B483E" w:rsidRPr="005263A9" w:rsidRDefault="007B483E" w:rsidP="00D057C3">
      <w:pPr>
        <w:pStyle w:val="3"/>
        <w:shd w:val="clear" w:color="auto" w:fill="FFFFFF"/>
        <w:spacing w:before="0" w:beforeAutospacing="0" w:after="150" w:afterAutospacing="0"/>
        <w:jc w:val="both"/>
        <w:textAlignment w:val="baseline"/>
        <w:rPr>
          <w:color w:val="000000" w:themeColor="text1"/>
          <w:sz w:val="32"/>
          <w:szCs w:val="32"/>
        </w:rPr>
      </w:pPr>
      <w:r w:rsidRPr="005263A9">
        <w:rPr>
          <w:color w:val="000000" w:themeColor="text1"/>
          <w:sz w:val="32"/>
          <w:szCs w:val="32"/>
        </w:rPr>
        <w:t>Ключевые услуги ИТ-рынка</w:t>
      </w:r>
    </w:p>
    <w:p w14:paraId="45EB039E" w14:textId="1D8178BC" w:rsidR="00FC3218" w:rsidRPr="005263A9" w:rsidRDefault="00FC3218" w:rsidP="00D057C3">
      <w:pPr>
        <w:spacing w:line="240" w:lineRule="auto"/>
        <w:ind w:firstLine="708"/>
        <w:jc w:val="both"/>
        <w:rPr>
          <w:rFonts w:ascii="Times New Roman" w:hAnsi="Times New Roman" w:cs="Times New Roman"/>
          <w:color w:val="000000" w:themeColor="text1"/>
          <w:sz w:val="28"/>
          <w:szCs w:val="28"/>
        </w:rPr>
      </w:pPr>
      <w:r w:rsidRPr="005263A9">
        <w:rPr>
          <w:rFonts w:ascii="Times New Roman" w:hAnsi="Times New Roman" w:cs="Times New Roman"/>
          <w:color w:val="000000" w:themeColor="text1"/>
          <w:sz w:val="28"/>
          <w:szCs w:val="28"/>
        </w:rPr>
        <w:t xml:space="preserve">По данным </w:t>
      </w:r>
      <w:r w:rsidRPr="005263A9">
        <w:rPr>
          <w:rFonts w:ascii="Times New Roman" w:hAnsi="Times New Roman" w:cs="Times New Roman"/>
          <w:color w:val="000000" w:themeColor="text1"/>
          <w:sz w:val="28"/>
          <w:szCs w:val="28"/>
          <w:lang w:val="en-US"/>
        </w:rPr>
        <w:t>IDC</w:t>
      </w:r>
      <w:r w:rsidRPr="005263A9">
        <w:rPr>
          <w:rFonts w:ascii="Times New Roman" w:hAnsi="Times New Roman" w:cs="Times New Roman"/>
          <w:color w:val="000000" w:themeColor="text1"/>
          <w:sz w:val="28"/>
          <w:szCs w:val="28"/>
        </w:rPr>
        <w:t xml:space="preserve"> самым быстрым ростом отличаются хостинг, обслуживание и администрирование ПО. Увеличивается доля облачной модели в использовании приложений. </w:t>
      </w:r>
    </w:p>
    <w:p w14:paraId="0E7F3207" w14:textId="5B168C8B" w:rsidR="00AA7573" w:rsidRPr="005263A9" w:rsidRDefault="009E42EC" w:rsidP="00D057C3">
      <w:pPr>
        <w:keepNext/>
        <w:spacing w:line="240" w:lineRule="auto"/>
        <w:ind w:firstLine="708"/>
        <w:jc w:val="both"/>
        <w:rPr>
          <w:color w:val="000000" w:themeColor="text1"/>
        </w:rPr>
      </w:pPr>
      <w:r w:rsidRPr="005263A9">
        <w:rPr>
          <w:rFonts w:ascii="Times New Roman" w:hAnsi="Times New Roman" w:cs="Times New Roman"/>
          <w:color w:val="000000" w:themeColor="text1"/>
          <w:sz w:val="28"/>
          <w:szCs w:val="28"/>
        </w:rPr>
        <w:t>Разработка программного обеспечения по заказу становится популярнее из-за развития мобильных технологий, систем аналитики, искусственного интеллекта. Всё те же факторы влияют на повышение спроса на услуги по обеспечению информационной безопасности</w:t>
      </w:r>
      <w:r w:rsidR="007F6748" w:rsidRPr="005263A9">
        <w:rPr>
          <w:rFonts w:ascii="Times New Roman" w:hAnsi="Times New Roman" w:cs="Times New Roman"/>
          <w:color w:val="000000" w:themeColor="text1"/>
          <w:sz w:val="28"/>
          <w:szCs w:val="28"/>
        </w:rPr>
        <w:t xml:space="preserve"> и</w:t>
      </w:r>
      <w:r w:rsidR="005263A9" w:rsidRPr="005263A9">
        <w:rPr>
          <w:rFonts w:ascii="Times New Roman" w:hAnsi="Times New Roman" w:cs="Times New Roman"/>
          <w:color w:val="000000" w:themeColor="text1"/>
          <w:sz w:val="28"/>
          <w:szCs w:val="28"/>
        </w:rPr>
        <w:t xml:space="preserve"> облачного хранения</w:t>
      </w:r>
      <w:r w:rsidRPr="005263A9">
        <w:rPr>
          <w:rFonts w:ascii="Times New Roman" w:hAnsi="Times New Roman" w:cs="Times New Roman"/>
          <w:color w:val="000000" w:themeColor="text1"/>
          <w:sz w:val="28"/>
          <w:szCs w:val="28"/>
        </w:rPr>
        <w:t xml:space="preserve">. </w:t>
      </w:r>
      <w:r w:rsidR="001B599E" w:rsidRPr="005263A9">
        <w:rPr>
          <w:rFonts w:ascii="Times New Roman" w:hAnsi="Times New Roman" w:cs="Times New Roman"/>
          <w:color w:val="000000" w:themeColor="text1"/>
          <w:sz w:val="28"/>
          <w:szCs w:val="28"/>
        </w:rPr>
        <w:t xml:space="preserve">Несмотря на повышение популярности, к 2022 году прогнозируется малое снижение спроса на услуги по </w:t>
      </w:r>
      <w:proofErr w:type="spellStart"/>
      <w:r w:rsidR="001B599E" w:rsidRPr="005263A9">
        <w:rPr>
          <w:rFonts w:ascii="Times New Roman" w:hAnsi="Times New Roman" w:cs="Times New Roman"/>
          <w:color w:val="000000" w:themeColor="text1"/>
          <w:sz w:val="28"/>
          <w:szCs w:val="28"/>
        </w:rPr>
        <w:t>ПО</w:t>
      </w:r>
      <w:proofErr w:type="spellEnd"/>
      <w:r w:rsidR="001B599E" w:rsidRPr="005263A9">
        <w:rPr>
          <w:rFonts w:ascii="Times New Roman" w:hAnsi="Times New Roman" w:cs="Times New Roman"/>
          <w:color w:val="000000" w:themeColor="text1"/>
          <w:sz w:val="28"/>
          <w:szCs w:val="28"/>
        </w:rPr>
        <w:t xml:space="preserve"> для инфраструктуры и на прикладные программные продукты. Прогнозируется также к 2022 году рост сервисов – облачные вычисления и услуги, услуги по ИТ-инфраструктуре, услуги в области приложений и аутсорсинг</w:t>
      </w:r>
      <w:r w:rsidR="005263A9" w:rsidRPr="005263A9">
        <w:rPr>
          <w:rFonts w:ascii="Times New Roman" w:hAnsi="Times New Roman" w:cs="Times New Roman"/>
          <w:color w:val="000000" w:themeColor="text1"/>
          <w:sz w:val="28"/>
          <w:szCs w:val="28"/>
        </w:rPr>
        <w:t xml:space="preserve">а </w:t>
      </w:r>
      <w:r w:rsidR="003B302A" w:rsidRPr="005263A9">
        <w:rPr>
          <w:rFonts w:ascii="Times New Roman" w:hAnsi="Times New Roman" w:cs="Times New Roman"/>
          <w:color w:val="000000" w:themeColor="text1"/>
          <w:sz w:val="28"/>
          <w:szCs w:val="28"/>
        </w:rPr>
        <w:t>(Рисунок</w:t>
      </w:r>
      <w:r w:rsidR="005E1C95">
        <w:rPr>
          <w:rFonts w:ascii="Times New Roman" w:hAnsi="Times New Roman" w:cs="Times New Roman"/>
          <w:color w:val="000000" w:themeColor="text1"/>
          <w:sz w:val="28"/>
          <w:szCs w:val="28"/>
        </w:rPr>
        <w:t xml:space="preserve"> 2</w:t>
      </w:r>
      <w:r w:rsidR="003B302A" w:rsidRPr="005263A9">
        <w:rPr>
          <w:rFonts w:ascii="Times New Roman" w:hAnsi="Times New Roman" w:cs="Times New Roman"/>
          <w:color w:val="000000" w:themeColor="text1"/>
          <w:sz w:val="28"/>
          <w:szCs w:val="28"/>
        </w:rPr>
        <w:t>)</w:t>
      </w:r>
      <w:r w:rsidR="00AA7573" w:rsidRPr="005263A9">
        <w:rPr>
          <w:rFonts w:ascii="Times New Roman" w:hAnsi="Times New Roman" w:cs="Times New Roman"/>
          <w:color w:val="000000" w:themeColor="text1"/>
          <w:sz w:val="28"/>
          <w:szCs w:val="28"/>
        </w:rPr>
        <w:t>.</w:t>
      </w:r>
      <w:r w:rsidR="00AA7573" w:rsidRPr="005263A9">
        <w:rPr>
          <w:rFonts w:ascii="Helvetica" w:hAnsi="Helvetica"/>
          <w:noProof/>
          <w:color w:val="000000" w:themeColor="text1"/>
        </w:rPr>
        <w:drawing>
          <wp:inline distT="0" distB="0" distL="0" distR="0" wp14:anchorId="50E0C7E1" wp14:editId="31C21CC2">
            <wp:extent cx="5940425" cy="3554730"/>
            <wp:effectExtent l="0" t="0" r="3175" b="7620"/>
            <wp:docPr id="2" name="Рисунок 2" descr="Ключевые услуги ИТ-ры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ючевые услуги ИТ-ры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554730"/>
                    </a:xfrm>
                    <a:prstGeom prst="rect">
                      <a:avLst/>
                    </a:prstGeom>
                    <a:noFill/>
                    <a:ln>
                      <a:noFill/>
                    </a:ln>
                  </pic:spPr>
                </pic:pic>
              </a:graphicData>
            </a:graphic>
          </wp:inline>
        </w:drawing>
      </w:r>
    </w:p>
    <w:p w14:paraId="133C250C" w14:textId="4CCE69D6" w:rsidR="00E114FA" w:rsidRPr="005263A9" w:rsidRDefault="00AA7573" w:rsidP="00D057C3">
      <w:pPr>
        <w:pStyle w:val="a4"/>
        <w:jc w:val="both"/>
        <w:rPr>
          <w:color w:val="000000" w:themeColor="text1"/>
        </w:rPr>
      </w:pPr>
      <w:r w:rsidRPr="005263A9">
        <w:rPr>
          <w:color w:val="000000" w:themeColor="text1"/>
        </w:rPr>
        <w:t xml:space="preserve">Рисунок </w:t>
      </w:r>
      <w:r w:rsidRPr="005263A9">
        <w:rPr>
          <w:color w:val="000000" w:themeColor="text1"/>
        </w:rPr>
        <w:fldChar w:fldCharType="begin"/>
      </w:r>
      <w:r w:rsidRPr="005263A9">
        <w:rPr>
          <w:color w:val="000000" w:themeColor="text1"/>
        </w:rPr>
        <w:instrText xml:space="preserve"> SEQ Рисунок \* ARABIC </w:instrText>
      </w:r>
      <w:r w:rsidRPr="005263A9">
        <w:rPr>
          <w:color w:val="000000" w:themeColor="text1"/>
        </w:rPr>
        <w:fldChar w:fldCharType="separate"/>
      </w:r>
      <w:r w:rsidR="005E1C95">
        <w:rPr>
          <w:noProof/>
          <w:color w:val="000000" w:themeColor="text1"/>
        </w:rPr>
        <w:t>2</w:t>
      </w:r>
      <w:r w:rsidRPr="005263A9">
        <w:rPr>
          <w:color w:val="000000" w:themeColor="text1"/>
        </w:rPr>
        <w:fldChar w:fldCharType="end"/>
      </w:r>
    </w:p>
    <w:p w14:paraId="1C61013B" w14:textId="20AFCC45" w:rsidR="003B302A" w:rsidRPr="005263A9" w:rsidRDefault="003B302A" w:rsidP="00D057C3">
      <w:pPr>
        <w:pStyle w:val="a4"/>
        <w:jc w:val="both"/>
        <w:rPr>
          <w:rFonts w:ascii="Times New Roman" w:hAnsi="Times New Roman" w:cs="Times New Roman"/>
          <w:b/>
          <w:bCs/>
          <w:i w:val="0"/>
          <w:iCs w:val="0"/>
          <w:color w:val="000000" w:themeColor="text1"/>
          <w:sz w:val="32"/>
          <w:szCs w:val="32"/>
        </w:rPr>
      </w:pPr>
      <w:r w:rsidRPr="005263A9">
        <w:rPr>
          <w:rFonts w:ascii="Times New Roman" w:hAnsi="Times New Roman" w:cs="Times New Roman"/>
          <w:b/>
          <w:bCs/>
          <w:i w:val="0"/>
          <w:iCs w:val="0"/>
          <w:color w:val="000000" w:themeColor="text1"/>
          <w:sz w:val="32"/>
          <w:szCs w:val="32"/>
        </w:rPr>
        <w:lastRenderedPageBreak/>
        <w:t>Отраслевая структура рынка ИТ-услуг России</w:t>
      </w:r>
    </w:p>
    <w:p w14:paraId="67E6B96B" w14:textId="77777777" w:rsidR="00390C25" w:rsidRPr="005263A9" w:rsidRDefault="003B302A" w:rsidP="00D057C3">
      <w:pPr>
        <w:pStyle w:val="a3"/>
        <w:shd w:val="clear" w:color="auto" w:fill="FFFFFF"/>
        <w:spacing w:before="0" w:beforeAutospacing="0" w:after="0" w:afterAutospacing="0"/>
        <w:ind w:firstLine="360"/>
        <w:jc w:val="both"/>
        <w:textAlignment w:val="baseline"/>
        <w:rPr>
          <w:color w:val="000000" w:themeColor="text1"/>
          <w:sz w:val="28"/>
          <w:szCs w:val="28"/>
        </w:rPr>
      </w:pPr>
      <w:r w:rsidRPr="005263A9">
        <w:rPr>
          <w:rStyle w:val="a5"/>
          <w:b w:val="0"/>
          <w:bCs w:val="0"/>
          <w:color w:val="000000" w:themeColor="text1"/>
          <w:sz w:val="28"/>
          <w:szCs w:val="28"/>
          <w:bdr w:val="none" w:sz="0" w:space="0" w:color="auto" w:frame="1"/>
        </w:rPr>
        <w:t>Среди ключевых отраслей — лидеров потребителей ИТ-услуг в России</w:t>
      </w:r>
      <w:r w:rsidRPr="005263A9">
        <w:rPr>
          <w:b/>
          <w:bCs/>
          <w:color w:val="000000" w:themeColor="text1"/>
          <w:sz w:val="28"/>
          <w:szCs w:val="28"/>
        </w:rPr>
        <w:t> </w:t>
      </w:r>
      <w:r w:rsidRPr="005263A9">
        <w:rPr>
          <w:color w:val="000000" w:themeColor="text1"/>
          <w:sz w:val="28"/>
          <w:szCs w:val="28"/>
        </w:rPr>
        <w:t>PAC выделяет</w:t>
      </w:r>
      <w:r w:rsidR="00390C25" w:rsidRPr="005263A9">
        <w:rPr>
          <w:color w:val="000000" w:themeColor="text1"/>
          <w:sz w:val="28"/>
          <w:szCs w:val="28"/>
        </w:rPr>
        <w:t>:</w:t>
      </w:r>
    </w:p>
    <w:p w14:paraId="3C063998" w14:textId="78380728" w:rsidR="00390C25" w:rsidRPr="005263A9" w:rsidRDefault="003B302A" w:rsidP="00D057C3">
      <w:pPr>
        <w:pStyle w:val="a3"/>
        <w:numPr>
          <w:ilvl w:val="0"/>
          <w:numId w:val="1"/>
        </w:numPr>
        <w:shd w:val="clear" w:color="auto" w:fill="FFFFFF"/>
        <w:spacing w:before="0" w:beforeAutospacing="0" w:after="0" w:afterAutospacing="0"/>
        <w:jc w:val="both"/>
        <w:textAlignment w:val="baseline"/>
        <w:rPr>
          <w:color w:val="000000" w:themeColor="text1"/>
          <w:sz w:val="28"/>
          <w:szCs w:val="28"/>
        </w:rPr>
      </w:pPr>
      <w:r w:rsidRPr="005263A9">
        <w:rPr>
          <w:color w:val="000000" w:themeColor="text1"/>
          <w:sz w:val="28"/>
          <w:szCs w:val="28"/>
        </w:rPr>
        <w:t>производство — 25,1%</w:t>
      </w:r>
    </w:p>
    <w:p w14:paraId="409A59EA" w14:textId="187784DE" w:rsidR="00390C25" w:rsidRPr="005263A9" w:rsidRDefault="003B302A" w:rsidP="00D057C3">
      <w:pPr>
        <w:pStyle w:val="a3"/>
        <w:numPr>
          <w:ilvl w:val="0"/>
          <w:numId w:val="1"/>
        </w:numPr>
        <w:shd w:val="clear" w:color="auto" w:fill="FFFFFF"/>
        <w:spacing w:before="0" w:beforeAutospacing="0" w:after="0" w:afterAutospacing="0"/>
        <w:jc w:val="both"/>
        <w:textAlignment w:val="baseline"/>
        <w:rPr>
          <w:color w:val="000000" w:themeColor="text1"/>
          <w:sz w:val="28"/>
          <w:szCs w:val="28"/>
        </w:rPr>
      </w:pPr>
      <w:r w:rsidRPr="005263A9">
        <w:rPr>
          <w:color w:val="000000" w:themeColor="text1"/>
          <w:sz w:val="28"/>
          <w:szCs w:val="28"/>
        </w:rPr>
        <w:t>госсектор – 21,4%</w:t>
      </w:r>
    </w:p>
    <w:p w14:paraId="7B0D0A64" w14:textId="3C30EB86" w:rsidR="00390C25" w:rsidRPr="005263A9" w:rsidRDefault="003B302A" w:rsidP="00D057C3">
      <w:pPr>
        <w:pStyle w:val="a3"/>
        <w:numPr>
          <w:ilvl w:val="0"/>
          <w:numId w:val="1"/>
        </w:numPr>
        <w:shd w:val="clear" w:color="auto" w:fill="FFFFFF"/>
        <w:spacing w:before="0" w:beforeAutospacing="0" w:after="0" w:afterAutospacing="0"/>
        <w:jc w:val="both"/>
        <w:textAlignment w:val="baseline"/>
        <w:rPr>
          <w:color w:val="000000" w:themeColor="text1"/>
          <w:sz w:val="28"/>
          <w:szCs w:val="28"/>
        </w:rPr>
      </w:pPr>
      <w:r w:rsidRPr="005263A9">
        <w:rPr>
          <w:color w:val="000000" w:themeColor="text1"/>
          <w:sz w:val="28"/>
          <w:szCs w:val="28"/>
        </w:rPr>
        <w:t xml:space="preserve">банковскую сферу — 20,9%. </w:t>
      </w:r>
    </w:p>
    <w:p w14:paraId="2682C322" w14:textId="1353E143" w:rsidR="007F6748" w:rsidRPr="005263A9" w:rsidRDefault="00390C25" w:rsidP="00D057C3">
      <w:pPr>
        <w:pStyle w:val="a3"/>
        <w:keepNext/>
        <w:shd w:val="clear" w:color="auto" w:fill="FFFFFF"/>
        <w:spacing w:before="0" w:beforeAutospacing="0" w:after="0" w:afterAutospacing="0"/>
        <w:ind w:firstLine="360"/>
        <w:jc w:val="both"/>
        <w:textAlignment w:val="baseline"/>
        <w:rPr>
          <w:color w:val="000000" w:themeColor="text1"/>
        </w:rPr>
      </w:pPr>
      <w:r w:rsidRPr="005263A9">
        <w:rPr>
          <w:color w:val="000000" w:themeColor="text1"/>
          <w:sz w:val="28"/>
          <w:szCs w:val="28"/>
        </w:rPr>
        <w:t xml:space="preserve">По прогнозам специалистов, </w:t>
      </w:r>
      <w:r w:rsidR="00692E75" w:rsidRPr="005263A9">
        <w:rPr>
          <w:color w:val="000000" w:themeColor="text1"/>
          <w:sz w:val="28"/>
          <w:szCs w:val="28"/>
        </w:rPr>
        <w:t>положение не изменится до 2022 года</w:t>
      </w:r>
      <w:r w:rsidR="009B263D" w:rsidRPr="005263A9">
        <w:rPr>
          <w:color w:val="000000" w:themeColor="text1"/>
          <w:sz w:val="28"/>
          <w:szCs w:val="28"/>
        </w:rPr>
        <w:t>, но ожидаются значительные изменения в темпах роста ключевых отраслей, из-з</w:t>
      </w:r>
      <w:r w:rsidR="007F6748" w:rsidRPr="005263A9">
        <w:rPr>
          <w:color w:val="000000" w:themeColor="text1"/>
          <w:sz w:val="28"/>
          <w:szCs w:val="28"/>
        </w:rPr>
        <w:t xml:space="preserve">а </w:t>
      </w:r>
      <w:r w:rsidR="009B263D" w:rsidRPr="005263A9">
        <w:rPr>
          <w:color w:val="000000" w:themeColor="text1"/>
          <w:sz w:val="28"/>
          <w:szCs w:val="28"/>
        </w:rPr>
        <w:t>использования недостаточно прогрессивных технологий.</w:t>
      </w:r>
      <w:r w:rsidR="007F6748" w:rsidRPr="005263A9">
        <w:rPr>
          <w:color w:val="000000" w:themeColor="text1"/>
          <w:sz w:val="28"/>
          <w:szCs w:val="28"/>
        </w:rPr>
        <w:t xml:space="preserve"> (Рисунок </w:t>
      </w:r>
      <w:r w:rsidR="005E1C95">
        <w:rPr>
          <w:color w:val="000000" w:themeColor="text1"/>
          <w:sz w:val="28"/>
          <w:szCs w:val="28"/>
        </w:rPr>
        <w:t>3</w:t>
      </w:r>
      <w:r w:rsidR="007F6748" w:rsidRPr="005263A9">
        <w:rPr>
          <w:color w:val="000000" w:themeColor="text1"/>
          <w:sz w:val="28"/>
          <w:szCs w:val="28"/>
        </w:rPr>
        <w:t>)</w:t>
      </w:r>
      <w:r w:rsidR="007F6748" w:rsidRPr="005263A9">
        <w:rPr>
          <w:noProof/>
          <w:color w:val="000000" w:themeColor="text1"/>
        </w:rPr>
        <w:drawing>
          <wp:inline distT="0" distB="0" distL="0" distR="0" wp14:anchorId="201A0EBD" wp14:editId="6895AF07">
            <wp:extent cx="4838700" cy="2849430"/>
            <wp:effectExtent l="0" t="0" r="0" b="8255"/>
            <wp:docPr id="6" name="Рисунок 6" descr="Отраслевая структура рынка ИТ-услуг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траслевая структура рынка ИТ-услуг Росс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4499" cy="2870511"/>
                    </a:xfrm>
                    <a:prstGeom prst="rect">
                      <a:avLst/>
                    </a:prstGeom>
                    <a:noFill/>
                    <a:ln>
                      <a:noFill/>
                    </a:ln>
                  </pic:spPr>
                </pic:pic>
              </a:graphicData>
            </a:graphic>
          </wp:inline>
        </w:drawing>
      </w:r>
    </w:p>
    <w:p w14:paraId="703A5395" w14:textId="7ED72F2C" w:rsidR="007F6748" w:rsidRPr="005263A9" w:rsidRDefault="007F6748" w:rsidP="00D057C3">
      <w:pPr>
        <w:pStyle w:val="a4"/>
        <w:jc w:val="both"/>
        <w:rPr>
          <w:color w:val="000000" w:themeColor="text1"/>
          <w:sz w:val="28"/>
          <w:szCs w:val="28"/>
        </w:rPr>
      </w:pPr>
      <w:r w:rsidRPr="005263A9">
        <w:rPr>
          <w:color w:val="000000" w:themeColor="text1"/>
        </w:rPr>
        <w:t xml:space="preserve">Рисунок </w:t>
      </w:r>
      <w:r w:rsidRPr="005263A9">
        <w:rPr>
          <w:color w:val="000000" w:themeColor="text1"/>
        </w:rPr>
        <w:fldChar w:fldCharType="begin"/>
      </w:r>
      <w:r w:rsidRPr="005263A9">
        <w:rPr>
          <w:color w:val="000000" w:themeColor="text1"/>
        </w:rPr>
        <w:instrText xml:space="preserve"> SEQ Рисунок \* ARABIC </w:instrText>
      </w:r>
      <w:r w:rsidRPr="005263A9">
        <w:rPr>
          <w:color w:val="000000" w:themeColor="text1"/>
        </w:rPr>
        <w:fldChar w:fldCharType="separate"/>
      </w:r>
      <w:r w:rsidR="005E1C95">
        <w:rPr>
          <w:noProof/>
          <w:color w:val="000000" w:themeColor="text1"/>
        </w:rPr>
        <w:t>3</w:t>
      </w:r>
      <w:r w:rsidRPr="005263A9">
        <w:rPr>
          <w:color w:val="000000" w:themeColor="text1"/>
        </w:rPr>
        <w:fldChar w:fldCharType="end"/>
      </w:r>
    </w:p>
    <w:p w14:paraId="751BAF9A" w14:textId="77777777" w:rsidR="00D057C3" w:rsidRDefault="00D057C3" w:rsidP="00D057C3">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rPr>
      </w:pPr>
    </w:p>
    <w:p w14:paraId="45E5AE85" w14:textId="18EDC7EE" w:rsidR="009B263D" w:rsidRPr="005263A9" w:rsidRDefault="009B263D" w:rsidP="00D057C3">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rPr>
      </w:pPr>
      <w:r w:rsidRPr="009B263D">
        <w:rPr>
          <w:rFonts w:ascii="Times New Roman" w:eastAsia="Times New Roman" w:hAnsi="Times New Roman" w:cs="Times New Roman"/>
          <w:b/>
          <w:bCs/>
          <w:color w:val="000000" w:themeColor="text1"/>
          <w:sz w:val="28"/>
          <w:szCs w:val="28"/>
          <w:bdr w:val="none" w:sz="0" w:space="0" w:color="auto" w:frame="1"/>
        </w:rPr>
        <w:t>Логистика</w:t>
      </w:r>
    </w:p>
    <w:p w14:paraId="61CB59D0" w14:textId="28525011" w:rsidR="009B263D" w:rsidRPr="005263A9" w:rsidRDefault="009B263D" w:rsidP="00D057C3">
      <w:pPr>
        <w:spacing w:line="240" w:lineRule="auto"/>
        <w:ind w:firstLine="360"/>
        <w:jc w:val="both"/>
        <w:rPr>
          <w:rFonts w:ascii="Times New Roman" w:eastAsia="Times New Roman" w:hAnsi="Times New Roman" w:cs="Times New Roman"/>
          <w:color w:val="000000" w:themeColor="text1"/>
          <w:sz w:val="28"/>
          <w:szCs w:val="28"/>
        </w:rPr>
      </w:pPr>
      <w:r w:rsidRPr="005263A9">
        <w:rPr>
          <w:rFonts w:ascii="Times New Roman" w:hAnsi="Times New Roman" w:cs="Times New Roman"/>
          <w:color w:val="000000" w:themeColor="text1"/>
          <w:sz w:val="28"/>
          <w:szCs w:val="28"/>
          <w:shd w:val="clear" w:color="auto" w:fill="FFFFFF"/>
        </w:rPr>
        <w:t>В логистике чаще стали применять технологию «</w:t>
      </w:r>
      <w:proofErr w:type="spellStart"/>
      <w:r w:rsidRPr="005263A9">
        <w:rPr>
          <w:rFonts w:ascii="Times New Roman" w:hAnsi="Times New Roman" w:cs="Times New Roman"/>
          <w:color w:val="000000" w:themeColor="text1"/>
          <w:sz w:val="28"/>
          <w:szCs w:val="28"/>
          <w:shd w:val="clear" w:color="auto" w:fill="FFFFFF"/>
        </w:rPr>
        <w:t>уберизации</w:t>
      </w:r>
      <w:proofErr w:type="spellEnd"/>
      <w:r w:rsidRPr="005263A9">
        <w:rPr>
          <w:rFonts w:ascii="Times New Roman" w:hAnsi="Times New Roman" w:cs="Times New Roman"/>
          <w:color w:val="000000" w:themeColor="text1"/>
          <w:sz w:val="28"/>
          <w:szCs w:val="28"/>
          <w:shd w:val="clear" w:color="auto" w:fill="FFFFFF"/>
        </w:rPr>
        <w:t>»; отслеживание маршрута курьера онлайн или изменение в процессе доставки места и времени. Несмотря на это, транспортная логистика довольно консервативна, потому что все еще в ходу ручная маршрутизация с помощь</w:t>
      </w:r>
      <w:r w:rsidR="007248F4" w:rsidRPr="005263A9">
        <w:rPr>
          <w:rFonts w:ascii="Times New Roman" w:hAnsi="Times New Roman" w:cs="Times New Roman"/>
          <w:color w:val="000000" w:themeColor="text1"/>
          <w:sz w:val="28"/>
          <w:szCs w:val="28"/>
          <w:shd w:val="clear" w:color="auto" w:fill="FFFFFF"/>
        </w:rPr>
        <w:t>ю</w:t>
      </w:r>
      <w:r w:rsidRPr="005263A9">
        <w:rPr>
          <w:rFonts w:ascii="Times New Roman" w:hAnsi="Times New Roman" w:cs="Times New Roman"/>
          <w:color w:val="000000" w:themeColor="text1"/>
          <w:sz w:val="28"/>
          <w:szCs w:val="28"/>
          <w:shd w:val="clear" w:color="auto" w:fill="FFFFFF"/>
        </w:rPr>
        <w:t xml:space="preserve"> карт, координация курьеров по телефону. Замедлению способствует также низкая адаптивность к цифровой трансформации</w:t>
      </w:r>
      <w:r w:rsidR="007248F4" w:rsidRPr="005263A9">
        <w:rPr>
          <w:rFonts w:ascii="Times New Roman" w:hAnsi="Times New Roman" w:cs="Times New Roman"/>
          <w:color w:val="000000" w:themeColor="text1"/>
          <w:sz w:val="28"/>
          <w:szCs w:val="28"/>
          <w:shd w:val="clear" w:color="auto" w:fill="FFFFFF"/>
        </w:rPr>
        <w:t xml:space="preserve"> (Рисунок </w:t>
      </w:r>
      <w:r w:rsidR="005E1C95">
        <w:rPr>
          <w:rFonts w:ascii="Times New Roman" w:hAnsi="Times New Roman" w:cs="Times New Roman"/>
          <w:color w:val="000000" w:themeColor="text1"/>
          <w:sz w:val="28"/>
          <w:szCs w:val="28"/>
          <w:shd w:val="clear" w:color="auto" w:fill="FFFFFF"/>
        </w:rPr>
        <w:t>4</w:t>
      </w:r>
      <w:r w:rsidR="007248F4" w:rsidRPr="005263A9">
        <w:rPr>
          <w:rFonts w:ascii="Times New Roman" w:hAnsi="Times New Roman" w:cs="Times New Roman"/>
          <w:color w:val="000000" w:themeColor="text1"/>
          <w:sz w:val="28"/>
          <w:szCs w:val="28"/>
          <w:shd w:val="clear" w:color="auto" w:fill="FFFFFF"/>
        </w:rPr>
        <w:t>)</w:t>
      </w:r>
      <w:r w:rsidRPr="005263A9">
        <w:rPr>
          <w:rFonts w:ascii="Times New Roman" w:hAnsi="Times New Roman" w:cs="Times New Roman"/>
          <w:color w:val="000000" w:themeColor="text1"/>
          <w:sz w:val="28"/>
          <w:szCs w:val="28"/>
          <w:shd w:val="clear" w:color="auto" w:fill="FFFFFF"/>
        </w:rPr>
        <w:t xml:space="preserve">. </w:t>
      </w:r>
      <w:r w:rsidR="007248F4" w:rsidRPr="005263A9">
        <w:rPr>
          <w:rFonts w:ascii="Times New Roman" w:hAnsi="Times New Roman" w:cs="Times New Roman"/>
          <w:color w:val="000000" w:themeColor="text1"/>
          <w:sz w:val="28"/>
          <w:szCs w:val="28"/>
          <w:shd w:val="clear" w:color="auto" w:fill="FFFFFF"/>
        </w:rPr>
        <w:t>В данной отрасли может быть выгодной разработка и внедрение таких информационных технологий, как программы, облегчающие общение между службой доставки и клиентами. Это повлияло бы на темпы роста развития ИТ в логистике и принесло прибыль инвесторам, вкладывающим капитал в проекты цифровой трансформации.</w:t>
      </w:r>
      <w:r w:rsidR="00D057C3" w:rsidRPr="00D057C3">
        <w:rPr>
          <w:noProof/>
          <w:color w:val="000000" w:themeColor="text1"/>
        </w:rPr>
        <w:t xml:space="preserve"> </w:t>
      </w:r>
    </w:p>
    <w:p w14:paraId="5A3771C2" w14:textId="3438DABF" w:rsidR="009B263D" w:rsidRPr="005263A9" w:rsidRDefault="00D057C3" w:rsidP="00D057C3">
      <w:pPr>
        <w:pStyle w:val="a3"/>
        <w:keepNext/>
        <w:shd w:val="clear" w:color="auto" w:fill="FFFFFF"/>
        <w:spacing w:before="0" w:beforeAutospacing="0" w:after="0" w:afterAutospacing="0"/>
        <w:jc w:val="both"/>
        <w:textAlignment w:val="baseline"/>
        <w:rPr>
          <w:color w:val="000000" w:themeColor="text1"/>
        </w:rPr>
      </w:pPr>
      <w:bookmarkStart w:id="0" w:name="_GoBack"/>
      <w:r w:rsidRPr="005263A9">
        <w:rPr>
          <w:noProof/>
          <w:color w:val="000000" w:themeColor="text1"/>
        </w:rPr>
        <w:lastRenderedPageBreak/>
        <w:drawing>
          <wp:inline distT="0" distB="0" distL="0" distR="0" wp14:anchorId="042CAC94" wp14:editId="40E55F6A">
            <wp:extent cx="4305300" cy="1619250"/>
            <wp:effectExtent l="0" t="0" r="0" b="0"/>
            <wp:docPr id="3" name="Рисунок 3" descr="В логистике все большее распространение получает «уберизация» last-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логистике все большее распространение получает «уберизация» last-m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1619250"/>
                    </a:xfrm>
                    <a:prstGeom prst="rect">
                      <a:avLst/>
                    </a:prstGeom>
                    <a:noFill/>
                    <a:ln>
                      <a:noFill/>
                    </a:ln>
                  </pic:spPr>
                </pic:pic>
              </a:graphicData>
            </a:graphic>
          </wp:inline>
        </w:drawing>
      </w:r>
      <w:bookmarkEnd w:id="0"/>
    </w:p>
    <w:p w14:paraId="7D300DC5" w14:textId="1C9FE371" w:rsidR="009B263D" w:rsidRPr="005263A9" w:rsidRDefault="009B263D" w:rsidP="00D057C3">
      <w:pPr>
        <w:pStyle w:val="a4"/>
        <w:jc w:val="both"/>
        <w:rPr>
          <w:color w:val="000000" w:themeColor="text1"/>
          <w:sz w:val="28"/>
          <w:szCs w:val="28"/>
        </w:rPr>
      </w:pPr>
      <w:r w:rsidRPr="005263A9">
        <w:rPr>
          <w:color w:val="000000" w:themeColor="text1"/>
        </w:rPr>
        <w:t xml:space="preserve">Рисунок </w:t>
      </w:r>
      <w:r w:rsidRPr="005263A9">
        <w:rPr>
          <w:color w:val="000000" w:themeColor="text1"/>
        </w:rPr>
        <w:fldChar w:fldCharType="begin"/>
      </w:r>
      <w:r w:rsidRPr="005263A9">
        <w:rPr>
          <w:color w:val="000000" w:themeColor="text1"/>
        </w:rPr>
        <w:instrText xml:space="preserve"> SEQ Рисунок \* ARABIC </w:instrText>
      </w:r>
      <w:r w:rsidRPr="005263A9">
        <w:rPr>
          <w:color w:val="000000" w:themeColor="text1"/>
        </w:rPr>
        <w:fldChar w:fldCharType="separate"/>
      </w:r>
      <w:r w:rsidR="005E1C95">
        <w:rPr>
          <w:noProof/>
          <w:color w:val="000000" w:themeColor="text1"/>
        </w:rPr>
        <w:t>4</w:t>
      </w:r>
      <w:r w:rsidRPr="005263A9">
        <w:rPr>
          <w:color w:val="000000" w:themeColor="text1"/>
        </w:rPr>
        <w:fldChar w:fldCharType="end"/>
      </w:r>
    </w:p>
    <w:p w14:paraId="3B9331E4" w14:textId="77777777" w:rsidR="00D057C3" w:rsidRDefault="00D057C3" w:rsidP="00D057C3">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rPr>
      </w:pPr>
    </w:p>
    <w:p w14:paraId="4E699E83" w14:textId="5291B9D6" w:rsidR="00C74BBF" w:rsidRPr="005263A9" w:rsidRDefault="007248F4" w:rsidP="00D057C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7248F4">
        <w:rPr>
          <w:rFonts w:ascii="Times New Roman" w:eastAsia="Times New Roman" w:hAnsi="Times New Roman" w:cs="Times New Roman"/>
          <w:b/>
          <w:bCs/>
          <w:color w:val="000000" w:themeColor="text1"/>
          <w:sz w:val="28"/>
          <w:szCs w:val="28"/>
          <w:bdr w:val="none" w:sz="0" w:space="0" w:color="auto" w:frame="1"/>
        </w:rPr>
        <w:t>Ретейл</w:t>
      </w:r>
    </w:p>
    <w:p w14:paraId="367C9697" w14:textId="5F04461B" w:rsidR="00C74BBF" w:rsidRPr="007248F4" w:rsidRDefault="00C74BBF" w:rsidP="00D057C3">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5263A9">
        <w:rPr>
          <w:rFonts w:ascii="Times New Roman" w:eastAsia="Times New Roman" w:hAnsi="Times New Roman" w:cs="Times New Roman"/>
          <w:color w:val="000000" w:themeColor="text1"/>
          <w:sz w:val="28"/>
          <w:szCs w:val="28"/>
        </w:rPr>
        <w:t>Снижение обусловлено тем, что успех ретейла определяется предпочтениями покупателей, а так как в России складывается неблагоприятная экономическая обстановка, платежеспособность клиентов снижается, а разборчивость в продукции повышается</w:t>
      </w:r>
      <w:r w:rsidR="007F6748" w:rsidRPr="005263A9">
        <w:rPr>
          <w:rFonts w:ascii="Times New Roman" w:eastAsia="Times New Roman" w:hAnsi="Times New Roman" w:cs="Times New Roman"/>
          <w:color w:val="000000" w:themeColor="text1"/>
          <w:sz w:val="28"/>
          <w:szCs w:val="28"/>
        </w:rPr>
        <w:t xml:space="preserve"> (Рисунок </w:t>
      </w:r>
      <w:r w:rsidR="005E1C95">
        <w:rPr>
          <w:rFonts w:ascii="Times New Roman" w:eastAsia="Times New Roman" w:hAnsi="Times New Roman" w:cs="Times New Roman"/>
          <w:color w:val="000000" w:themeColor="text1"/>
          <w:sz w:val="28"/>
          <w:szCs w:val="28"/>
        </w:rPr>
        <w:t>5</w:t>
      </w:r>
      <w:r w:rsidR="007F6748" w:rsidRPr="005263A9">
        <w:rPr>
          <w:rFonts w:ascii="Times New Roman" w:eastAsia="Times New Roman" w:hAnsi="Times New Roman" w:cs="Times New Roman"/>
          <w:color w:val="000000" w:themeColor="text1"/>
          <w:sz w:val="28"/>
          <w:szCs w:val="28"/>
        </w:rPr>
        <w:t xml:space="preserve">). </w:t>
      </w:r>
      <w:r w:rsidRPr="005263A9">
        <w:rPr>
          <w:rFonts w:ascii="Times New Roman" w:eastAsia="Times New Roman" w:hAnsi="Times New Roman" w:cs="Times New Roman"/>
          <w:color w:val="000000" w:themeColor="text1"/>
          <w:sz w:val="28"/>
          <w:szCs w:val="28"/>
        </w:rPr>
        <w:t xml:space="preserve">Компании экономят на базовых услугах ИТ, стремясь оптимизировать все затраты. В ретейле наблюдается высокий уровень конкуренции по поиску и внедрению самых современных технологий. Онлайн-продажи становятся все более популярны, а вместе с этим повышается спрос на разработку сайтов, поисковых программ для торговых платформ. Вклад капитала в онлайн-торговлю будет все более и более прибыльным делом, так как продажи в классическом их виде со временем уходят в старину.  </w:t>
      </w:r>
    </w:p>
    <w:p w14:paraId="29B890B4" w14:textId="28940A81" w:rsidR="009B263D" w:rsidRPr="005263A9" w:rsidRDefault="009B263D" w:rsidP="00D057C3">
      <w:pPr>
        <w:pStyle w:val="a3"/>
        <w:shd w:val="clear" w:color="auto" w:fill="FFFFFF"/>
        <w:spacing w:before="0" w:beforeAutospacing="0" w:after="0" w:afterAutospacing="0"/>
        <w:jc w:val="both"/>
        <w:textAlignment w:val="baseline"/>
        <w:rPr>
          <w:color w:val="000000" w:themeColor="text1"/>
          <w:sz w:val="28"/>
          <w:szCs w:val="28"/>
        </w:rPr>
      </w:pPr>
      <w:r w:rsidRPr="005263A9">
        <w:rPr>
          <w:color w:val="000000" w:themeColor="text1"/>
          <w:sz w:val="28"/>
          <w:szCs w:val="28"/>
        </w:rPr>
        <w:tab/>
      </w:r>
    </w:p>
    <w:p w14:paraId="7984C376" w14:textId="77777777" w:rsidR="00C74BBF" w:rsidRPr="005263A9" w:rsidRDefault="00C74BBF" w:rsidP="00D057C3">
      <w:pPr>
        <w:keepNext/>
        <w:spacing w:line="240" w:lineRule="auto"/>
        <w:jc w:val="both"/>
        <w:rPr>
          <w:color w:val="000000" w:themeColor="text1"/>
        </w:rPr>
      </w:pPr>
      <w:r w:rsidRPr="005263A9">
        <w:rPr>
          <w:rFonts w:ascii="Helvetica" w:eastAsia="Times New Roman" w:hAnsi="Helvetica" w:cs="Times New Roman"/>
          <w:noProof/>
          <w:color w:val="000000" w:themeColor="text1"/>
          <w:sz w:val="24"/>
          <w:szCs w:val="24"/>
        </w:rPr>
        <w:drawing>
          <wp:inline distT="0" distB="0" distL="0" distR="0" wp14:anchorId="5D694C4B" wp14:editId="62E9A57A">
            <wp:extent cx="4186661" cy="1704975"/>
            <wp:effectExtent l="0" t="0" r="4445" b="0"/>
            <wp:docPr id="4" name="Рисунок 4" descr="В России же складывается неблагоприятная экономическая обстан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России же складывается неблагоприятная экономическая обстанов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322" cy="1706873"/>
                    </a:xfrm>
                    <a:prstGeom prst="rect">
                      <a:avLst/>
                    </a:prstGeom>
                    <a:noFill/>
                    <a:ln>
                      <a:noFill/>
                    </a:ln>
                  </pic:spPr>
                </pic:pic>
              </a:graphicData>
            </a:graphic>
          </wp:inline>
        </w:drawing>
      </w:r>
    </w:p>
    <w:p w14:paraId="57F1A4B1" w14:textId="3210987E" w:rsidR="00E114FA" w:rsidRPr="005263A9" w:rsidRDefault="00C74BBF" w:rsidP="00D057C3">
      <w:pPr>
        <w:pStyle w:val="a4"/>
        <w:jc w:val="both"/>
        <w:rPr>
          <w:color w:val="000000" w:themeColor="text1"/>
        </w:rPr>
      </w:pPr>
      <w:r w:rsidRPr="005263A9">
        <w:rPr>
          <w:color w:val="000000" w:themeColor="text1"/>
        </w:rPr>
        <w:t xml:space="preserve">Рисунок </w:t>
      </w:r>
      <w:r w:rsidRPr="005263A9">
        <w:rPr>
          <w:color w:val="000000" w:themeColor="text1"/>
        </w:rPr>
        <w:fldChar w:fldCharType="begin"/>
      </w:r>
      <w:r w:rsidRPr="005263A9">
        <w:rPr>
          <w:color w:val="000000" w:themeColor="text1"/>
        </w:rPr>
        <w:instrText xml:space="preserve"> SEQ Рисунок \* ARABIC </w:instrText>
      </w:r>
      <w:r w:rsidRPr="005263A9">
        <w:rPr>
          <w:color w:val="000000" w:themeColor="text1"/>
        </w:rPr>
        <w:fldChar w:fldCharType="separate"/>
      </w:r>
      <w:r w:rsidR="005E1C95">
        <w:rPr>
          <w:noProof/>
          <w:color w:val="000000" w:themeColor="text1"/>
        </w:rPr>
        <w:t>5</w:t>
      </w:r>
      <w:r w:rsidRPr="005263A9">
        <w:rPr>
          <w:color w:val="000000" w:themeColor="text1"/>
        </w:rPr>
        <w:fldChar w:fldCharType="end"/>
      </w:r>
    </w:p>
    <w:p w14:paraId="175C7F70" w14:textId="77777777" w:rsidR="00D057C3" w:rsidRDefault="00D057C3" w:rsidP="00D057C3">
      <w:pPr>
        <w:pStyle w:val="a4"/>
        <w:jc w:val="both"/>
        <w:rPr>
          <w:rFonts w:ascii="Times New Roman" w:hAnsi="Times New Roman" w:cs="Times New Roman"/>
          <w:b/>
          <w:bCs/>
          <w:i w:val="0"/>
          <w:iCs w:val="0"/>
          <w:color w:val="000000" w:themeColor="text1"/>
          <w:sz w:val="28"/>
          <w:szCs w:val="28"/>
        </w:rPr>
      </w:pPr>
    </w:p>
    <w:p w14:paraId="7B23E1B0" w14:textId="6BF4548C" w:rsidR="00C74BBF" w:rsidRPr="005263A9" w:rsidRDefault="00C74BBF" w:rsidP="00D057C3">
      <w:pPr>
        <w:pStyle w:val="a4"/>
        <w:jc w:val="both"/>
        <w:rPr>
          <w:i w:val="0"/>
          <w:iCs w:val="0"/>
          <w:color w:val="000000" w:themeColor="text1"/>
        </w:rPr>
      </w:pPr>
      <w:r w:rsidRPr="005263A9">
        <w:rPr>
          <w:rFonts w:ascii="Times New Roman" w:hAnsi="Times New Roman" w:cs="Times New Roman"/>
          <w:b/>
          <w:bCs/>
          <w:i w:val="0"/>
          <w:iCs w:val="0"/>
          <w:color w:val="000000" w:themeColor="text1"/>
          <w:sz w:val="28"/>
          <w:szCs w:val="28"/>
        </w:rPr>
        <w:t>Банковская сфера</w:t>
      </w:r>
    </w:p>
    <w:p w14:paraId="5F5BBC59" w14:textId="6FE8069C" w:rsidR="00C74BBF" w:rsidRPr="005263A9" w:rsidRDefault="00C74BBF" w:rsidP="00D057C3">
      <w:pPr>
        <w:pStyle w:val="a3"/>
        <w:shd w:val="clear" w:color="auto" w:fill="FFFFFF"/>
        <w:spacing w:before="0" w:beforeAutospacing="0" w:after="0" w:afterAutospacing="0"/>
        <w:jc w:val="both"/>
        <w:textAlignment w:val="baseline"/>
        <w:rPr>
          <w:color w:val="000000" w:themeColor="text1"/>
          <w:sz w:val="28"/>
          <w:szCs w:val="28"/>
        </w:rPr>
      </w:pPr>
      <w:r w:rsidRPr="005263A9">
        <w:rPr>
          <w:color w:val="000000" w:themeColor="text1"/>
          <w:sz w:val="28"/>
          <w:szCs w:val="28"/>
        </w:rPr>
        <w:t>Для банковской сферы аналитики также предписывают снижение темпов роста рынка ИТ-услуг с замещением трендовыми технологиями</w:t>
      </w:r>
      <w:r w:rsidR="00E114FA" w:rsidRPr="005263A9">
        <w:rPr>
          <w:color w:val="000000" w:themeColor="text1"/>
          <w:sz w:val="28"/>
          <w:szCs w:val="28"/>
        </w:rPr>
        <w:t xml:space="preserve"> (Рисунок </w:t>
      </w:r>
      <w:r w:rsidR="005E1C95">
        <w:rPr>
          <w:color w:val="000000" w:themeColor="text1"/>
          <w:sz w:val="28"/>
          <w:szCs w:val="28"/>
        </w:rPr>
        <w:t>6</w:t>
      </w:r>
      <w:r w:rsidR="00E114FA" w:rsidRPr="005263A9">
        <w:rPr>
          <w:color w:val="000000" w:themeColor="text1"/>
          <w:sz w:val="28"/>
          <w:szCs w:val="28"/>
        </w:rPr>
        <w:t>).</w:t>
      </w:r>
    </w:p>
    <w:p w14:paraId="5A37DC37" w14:textId="77777777" w:rsidR="00E114FA" w:rsidRPr="005263A9" w:rsidRDefault="00C74BBF" w:rsidP="00D057C3">
      <w:pPr>
        <w:keepNext/>
        <w:shd w:val="clear" w:color="auto" w:fill="FFFFFF"/>
        <w:spacing w:after="0" w:line="240" w:lineRule="auto"/>
        <w:jc w:val="both"/>
        <w:textAlignment w:val="baseline"/>
        <w:rPr>
          <w:color w:val="000000" w:themeColor="text1"/>
        </w:rPr>
      </w:pPr>
      <w:r w:rsidRPr="005263A9">
        <w:rPr>
          <w:rFonts w:ascii="Times New Roman" w:eastAsia="Times New Roman" w:hAnsi="Times New Roman" w:cs="Times New Roman"/>
          <w:noProof/>
          <w:color w:val="000000" w:themeColor="text1"/>
          <w:sz w:val="28"/>
          <w:szCs w:val="28"/>
        </w:rPr>
        <w:lastRenderedPageBreak/>
        <w:drawing>
          <wp:inline distT="0" distB="0" distL="0" distR="0" wp14:anchorId="5BC994BB" wp14:editId="3914456D">
            <wp:extent cx="4362450" cy="1952625"/>
            <wp:effectExtent l="0" t="0" r="0" b="9525"/>
            <wp:docPr id="5" name="Рисунок 5" descr="Для банковской сферы аналитики также предписывают снижение темпов роста рынка ИТ-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ля банковской сферы аналитики также предписывают снижение темпов роста рынка ИТ-услу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1952625"/>
                    </a:xfrm>
                    <a:prstGeom prst="rect">
                      <a:avLst/>
                    </a:prstGeom>
                    <a:noFill/>
                    <a:ln>
                      <a:noFill/>
                    </a:ln>
                  </pic:spPr>
                </pic:pic>
              </a:graphicData>
            </a:graphic>
          </wp:inline>
        </w:drawing>
      </w:r>
    </w:p>
    <w:p w14:paraId="5D558A2E" w14:textId="63DD218E" w:rsidR="00C74BBF" w:rsidRPr="00C74BBF" w:rsidRDefault="00E114FA" w:rsidP="00D057C3">
      <w:pPr>
        <w:pStyle w:val="a4"/>
        <w:jc w:val="both"/>
        <w:rPr>
          <w:rFonts w:ascii="Times New Roman" w:eastAsia="Times New Roman" w:hAnsi="Times New Roman" w:cs="Times New Roman"/>
          <w:color w:val="000000" w:themeColor="text1"/>
          <w:sz w:val="28"/>
          <w:szCs w:val="28"/>
        </w:rPr>
      </w:pPr>
      <w:r w:rsidRPr="005263A9">
        <w:rPr>
          <w:color w:val="000000" w:themeColor="text1"/>
        </w:rPr>
        <w:t xml:space="preserve">Рисунок </w:t>
      </w:r>
      <w:r w:rsidRPr="005263A9">
        <w:rPr>
          <w:color w:val="000000" w:themeColor="text1"/>
        </w:rPr>
        <w:fldChar w:fldCharType="begin"/>
      </w:r>
      <w:r w:rsidRPr="005263A9">
        <w:rPr>
          <w:color w:val="000000" w:themeColor="text1"/>
        </w:rPr>
        <w:instrText xml:space="preserve"> SEQ Рисунок \* ARABIC </w:instrText>
      </w:r>
      <w:r w:rsidRPr="005263A9">
        <w:rPr>
          <w:color w:val="000000" w:themeColor="text1"/>
        </w:rPr>
        <w:fldChar w:fldCharType="separate"/>
      </w:r>
      <w:r w:rsidR="005E1C95">
        <w:rPr>
          <w:noProof/>
          <w:color w:val="000000" w:themeColor="text1"/>
        </w:rPr>
        <w:t>6</w:t>
      </w:r>
      <w:r w:rsidRPr="005263A9">
        <w:rPr>
          <w:color w:val="000000" w:themeColor="text1"/>
        </w:rPr>
        <w:fldChar w:fldCharType="end"/>
      </w:r>
    </w:p>
    <w:p w14:paraId="35A2FD79" w14:textId="64B4924D" w:rsidR="00C74BBF" w:rsidRPr="005263A9" w:rsidRDefault="00C74BBF" w:rsidP="00D057C3">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C74BBF">
        <w:rPr>
          <w:rFonts w:ascii="Times New Roman" w:eastAsia="Times New Roman" w:hAnsi="Times New Roman" w:cs="Times New Roman"/>
          <w:color w:val="000000" w:themeColor="text1"/>
          <w:sz w:val="28"/>
          <w:szCs w:val="28"/>
        </w:rPr>
        <w:t>Наиболее заметные тренды развития ИТ-услуг в банках в 2019-2022 годах связаны с трансформацией офисов обслуживания и развитием дистанционных каналов предоставления услуг. Одним из новых трендов является развитие систем идентификации. Этот тренд является следствием перехода банков к «цифровому офису» в работе с клиентами. Кроме того, большой интерес рынка заметен к решениям, которые позволяют заменить рутинные массовые операции, выполняемые людьми, автоматизированными и внедрять технологии RPA (</w:t>
      </w:r>
      <w:proofErr w:type="spellStart"/>
      <w:r w:rsidRPr="00C74BBF">
        <w:rPr>
          <w:rFonts w:ascii="Times New Roman" w:eastAsia="Times New Roman" w:hAnsi="Times New Roman" w:cs="Times New Roman"/>
          <w:color w:val="000000" w:themeColor="text1"/>
          <w:sz w:val="28"/>
          <w:szCs w:val="28"/>
        </w:rPr>
        <w:t>Robotic</w:t>
      </w:r>
      <w:proofErr w:type="spellEnd"/>
      <w:r w:rsidRPr="00C74BBF">
        <w:rPr>
          <w:rFonts w:ascii="Times New Roman" w:eastAsia="Times New Roman" w:hAnsi="Times New Roman" w:cs="Times New Roman"/>
          <w:color w:val="000000" w:themeColor="text1"/>
          <w:sz w:val="28"/>
          <w:szCs w:val="28"/>
        </w:rPr>
        <w:t xml:space="preserve"> </w:t>
      </w:r>
      <w:proofErr w:type="spellStart"/>
      <w:r w:rsidRPr="00C74BBF">
        <w:rPr>
          <w:rFonts w:ascii="Times New Roman" w:eastAsia="Times New Roman" w:hAnsi="Times New Roman" w:cs="Times New Roman"/>
          <w:color w:val="000000" w:themeColor="text1"/>
          <w:sz w:val="28"/>
          <w:szCs w:val="28"/>
        </w:rPr>
        <w:t>process</w:t>
      </w:r>
      <w:proofErr w:type="spellEnd"/>
      <w:r w:rsidRPr="00C74BBF">
        <w:rPr>
          <w:rFonts w:ascii="Times New Roman" w:eastAsia="Times New Roman" w:hAnsi="Times New Roman" w:cs="Times New Roman"/>
          <w:color w:val="000000" w:themeColor="text1"/>
          <w:sz w:val="28"/>
          <w:szCs w:val="28"/>
        </w:rPr>
        <w:t xml:space="preserve"> </w:t>
      </w:r>
      <w:proofErr w:type="spellStart"/>
      <w:r w:rsidRPr="00C74BBF">
        <w:rPr>
          <w:rFonts w:ascii="Times New Roman" w:eastAsia="Times New Roman" w:hAnsi="Times New Roman" w:cs="Times New Roman"/>
          <w:color w:val="000000" w:themeColor="text1"/>
          <w:sz w:val="28"/>
          <w:szCs w:val="28"/>
        </w:rPr>
        <w:t>automation</w:t>
      </w:r>
      <w:proofErr w:type="spellEnd"/>
      <w:r w:rsidRPr="00C74BBF">
        <w:rPr>
          <w:rFonts w:ascii="Times New Roman" w:eastAsia="Times New Roman" w:hAnsi="Times New Roman" w:cs="Times New Roman"/>
          <w:color w:val="000000" w:themeColor="text1"/>
          <w:sz w:val="28"/>
          <w:szCs w:val="28"/>
        </w:rPr>
        <w:t>).</w:t>
      </w:r>
      <w:r w:rsidR="00E114FA" w:rsidRPr="005263A9">
        <w:rPr>
          <w:rFonts w:ascii="Times New Roman" w:eastAsia="Times New Roman" w:hAnsi="Times New Roman" w:cs="Times New Roman"/>
          <w:color w:val="000000" w:themeColor="text1"/>
          <w:sz w:val="28"/>
          <w:szCs w:val="28"/>
        </w:rPr>
        <w:t xml:space="preserve"> Банки всё больше автоматизируют свои системы, что, очевидно, также требует больших затрат на хранение информации (облачные технологии), охрану данных и антивирусные системы.</w:t>
      </w:r>
    </w:p>
    <w:p w14:paraId="7E5D77A0" w14:textId="2B4E827A" w:rsidR="005263A9" w:rsidRDefault="005263A9" w:rsidP="00D057C3">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5263A9">
        <w:rPr>
          <w:rFonts w:ascii="Times New Roman" w:eastAsia="Times New Roman" w:hAnsi="Times New Roman" w:cs="Times New Roman"/>
          <w:color w:val="000000" w:themeColor="text1"/>
          <w:sz w:val="28"/>
          <w:szCs w:val="28"/>
        </w:rPr>
        <w:t>Исходя и</w:t>
      </w:r>
      <w:r>
        <w:rPr>
          <w:rFonts w:ascii="Times New Roman" w:eastAsia="Times New Roman" w:hAnsi="Times New Roman" w:cs="Times New Roman"/>
          <w:color w:val="000000" w:themeColor="text1"/>
          <w:sz w:val="28"/>
          <w:szCs w:val="28"/>
        </w:rPr>
        <w:t xml:space="preserve">з представленных выше данных, мы видим, что </w:t>
      </w:r>
      <w:r>
        <w:rPr>
          <w:rFonts w:ascii="Times New Roman" w:eastAsia="Times New Roman" w:hAnsi="Times New Roman" w:cs="Times New Roman"/>
          <w:color w:val="000000" w:themeColor="text1"/>
          <w:sz w:val="28"/>
          <w:szCs w:val="28"/>
          <w:lang w:val="en-US"/>
        </w:rPr>
        <w:t>IT</w:t>
      </w:r>
      <w:r>
        <w:rPr>
          <w:rFonts w:ascii="Times New Roman" w:eastAsia="Times New Roman" w:hAnsi="Times New Roman" w:cs="Times New Roman"/>
          <w:color w:val="000000" w:themeColor="text1"/>
          <w:sz w:val="28"/>
          <w:szCs w:val="28"/>
        </w:rPr>
        <w:t xml:space="preserve">-структура это не новое направление развития, но одно из самых перспективных, потому что оно востребовано во всех сферах деятельности человека. Также, спрос на </w:t>
      </w:r>
      <w:r>
        <w:rPr>
          <w:rFonts w:ascii="Times New Roman" w:eastAsia="Times New Roman" w:hAnsi="Times New Roman" w:cs="Times New Roman"/>
          <w:color w:val="000000" w:themeColor="text1"/>
          <w:sz w:val="28"/>
          <w:szCs w:val="28"/>
          <w:lang w:val="en-US"/>
        </w:rPr>
        <w:t>IT</w:t>
      </w:r>
      <w:r>
        <w:rPr>
          <w:rFonts w:ascii="Times New Roman" w:eastAsia="Times New Roman" w:hAnsi="Times New Roman" w:cs="Times New Roman"/>
          <w:color w:val="000000" w:themeColor="text1"/>
          <w:sz w:val="28"/>
          <w:szCs w:val="28"/>
        </w:rPr>
        <w:t xml:space="preserve">-услуги довольно велик, потому что все предприятия и государства стремятся к компьютеризации и информатизации своих процессов, исходя из этого инвестиции в проекты, связанные </w:t>
      </w:r>
      <w:proofErr w:type="gramStart"/>
      <w:r>
        <w:rPr>
          <w:rFonts w:ascii="Times New Roman" w:eastAsia="Times New Roman" w:hAnsi="Times New Roman" w:cs="Times New Roman"/>
          <w:color w:val="000000" w:themeColor="text1"/>
          <w:sz w:val="28"/>
          <w:szCs w:val="28"/>
        </w:rPr>
        <w:t>с информационными разработками</w:t>
      </w:r>
      <w:proofErr w:type="gramEnd"/>
      <w:r>
        <w:rPr>
          <w:rFonts w:ascii="Times New Roman" w:eastAsia="Times New Roman" w:hAnsi="Times New Roman" w:cs="Times New Roman"/>
          <w:color w:val="000000" w:themeColor="text1"/>
          <w:sz w:val="28"/>
          <w:szCs w:val="28"/>
        </w:rPr>
        <w:t xml:space="preserve"> обещают вкладчикам капитала получение прибыли. Рынок требует всё более новых предложений: искусственный интеллект, машинное обучение и многие другие. </w:t>
      </w:r>
      <w:r w:rsidR="003F3898">
        <w:rPr>
          <w:rFonts w:ascii="Times New Roman" w:eastAsia="Times New Roman" w:hAnsi="Times New Roman" w:cs="Times New Roman"/>
          <w:color w:val="000000" w:themeColor="text1"/>
          <w:sz w:val="28"/>
          <w:szCs w:val="28"/>
        </w:rPr>
        <w:t>Спрос на базовые ИТ-услуги (</w:t>
      </w:r>
      <w:r w:rsidR="003F3898" w:rsidRPr="00E114FA">
        <w:rPr>
          <w:rFonts w:ascii="Times New Roman" w:eastAsia="Times New Roman" w:hAnsi="Times New Roman" w:cs="Times New Roman"/>
          <w:color w:val="000000" w:themeColor="text1"/>
          <w:sz w:val="28"/>
          <w:szCs w:val="28"/>
        </w:rPr>
        <w:t>техническое обслуживание и ремонт ИТ-оборудования, услуги по разработке ПО, поддержка рабочих мест, сопровождение и поддержка приложений</w:t>
      </w:r>
      <w:r w:rsidR="003F3898" w:rsidRPr="003F3898">
        <w:rPr>
          <w:rFonts w:ascii="Times New Roman" w:eastAsia="Times New Roman" w:hAnsi="Times New Roman" w:cs="Times New Roman"/>
          <w:color w:val="000000" w:themeColor="text1"/>
          <w:sz w:val="28"/>
          <w:szCs w:val="28"/>
        </w:rPr>
        <w:t>) наоборот начинает снижаться</w:t>
      </w:r>
      <w:r w:rsidR="003F3898">
        <w:rPr>
          <w:rFonts w:ascii="Times New Roman" w:eastAsia="Times New Roman" w:hAnsi="Times New Roman" w:cs="Times New Roman"/>
          <w:color w:val="000000" w:themeColor="text1"/>
          <w:sz w:val="28"/>
          <w:szCs w:val="28"/>
        </w:rPr>
        <w:t>. Ключом к успеху в инвестировании является следование трендам рынка.</w:t>
      </w:r>
    </w:p>
    <w:p w14:paraId="77A206FB" w14:textId="77777777" w:rsidR="00521EC8" w:rsidRDefault="003F3898" w:rsidP="00D057C3">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521EC8">
        <w:rPr>
          <w:rFonts w:ascii="Times New Roman" w:eastAsia="Times New Roman" w:hAnsi="Times New Roman" w:cs="Times New Roman"/>
          <w:color w:val="000000" w:themeColor="text1"/>
          <w:sz w:val="28"/>
          <w:szCs w:val="28"/>
        </w:rPr>
        <w:t xml:space="preserve">Перспективность вложений в </w:t>
      </w:r>
      <w:r w:rsidRPr="00521EC8">
        <w:rPr>
          <w:rFonts w:ascii="Times New Roman" w:eastAsia="Times New Roman" w:hAnsi="Times New Roman" w:cs="Times New Roman"/>
          <w:color w:val="000000" w:themeColor="text1"/>
          <w:sz w:val="28"/>
          <w:szCs w:val="28"/>
          <w:lang w:val="en-US"/>
        </w:rPr>
        <w:t>IT</w:t>
      </w:r>
      <w:r w:rsidRPr="00521EC8">
        <w:rPr>
          <w:rFonts w:ascii="Times New Roman" w:eastAsia="Times New Roman" w:hAnsi="Times New Roman" w:cs="Times New Roman"/>
          <w:color w:val="000000" w:themeColor="text1"/>
          <w:sz w:val="28"/>
          <w:szCs w:val="28"/>
        </w:rPr>
        <w:t>-разработки также заключается в том, что рынок пока что не переполнен специалистами в данной области: недостаточно квалифицированных специалистов, способных предложить проект по информатизации и обслужива</w:t>
      </w:r>
      <w:r w:rsidR="00521EC8" w:rsidRPr="00521EC8">
        <w:rPr>
          <w:rFonts w:ascii="Times New Roman" w:eastAsia="Times New Roman" w:hAnsi="Times New Roman" w:cs="Times New Roman"/>
          <w:color w:val="000000" w:themeColor="text1"/>
          <w:sz w:val="28"/>
          <w:szCs w:val="28"/>
        </w:rPr>
        <w:t>ть</w:t>
      </w:r>
      <w:r w:rsidRPr="00521EC8">
        <w:rPr>
          <w:rFonts w:ascii="Times New Roman" w:eastAsia="Times New Roman" w:hAnsi="Times New Roman" w:cs="Times New Roman"/>
          <w:color w:val="000000" w:themeColor="text1"/>
          <w:sz w:val="28"/>
          <w:szCs w:val="28"/>
        </w:rPr>
        <w:t xml:space="preserve"> его техническую сторону. </w:t>
      </w:r>
      <w:r w:rsidR="00521EC8" w:rsidRPr="00521EC8">
        <w:rPr>
          <w:rFonts w:ascii="Times New Roman" w:eastAsia="Times New Roman" w:hAnsi="Times New Roman" w:cs="Times New Roman"/>
          <w:color w:val="000000" w:themeColor="text1"/>
          <w:sz w:val="28"/>
          <w:szCs w:val="28"/>
        </w:rPr>
        <w:t>Но при этом есть спрос на это. Следовательно, инвестирование в достойные проекты обязательно принесет прибыль.</w:t>
      </w:r>
    </w:p>
    <w:p w14:paraId="1BCEEA04" w14:textId="77777777" w:rsidR="00D057C3" w:rsidRDefault="00D057C3" w:rsidP="00D057C3">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 w:val="32"/>
          <w:szCs w:val="32"/>
        </w:rPr>
      </w:pPr>
    </w:p>
    <w:p w14:paraId="0C9784B2" w14:textId="0280A1E1" w:rsidR="00521EC8" w:rsidRPr="00521EC8" w:rsidRDefault="00521EC8" w:rsidP="00D057C3">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 w:val="32"/>
          <w:szCs w:val="32"/>
        </w:rPr>
      </w:pPr>
      <w:r w:rsidRPr="00521EC8">
        <w:rPr>
          <w:rFonts w:ascii="Times New Roman" w:eastAsia="Times New Roman" w:hAnsi="Times New Roman" w:cs="Times New Roman"/>
          <w:b/>
          <w:bCs/>
          <w:color w:val="000000" w:themeColor="text1"/>
          <w:sz w:val="32"/>
          <w:szCs w:val="32"/>
        </w:rPr>
        <w:t>Вывод:</w:t>
      </w:r>
    </w:p>
    <w:p w14:paraId="1DEFFC9E" w14:textId="76996AFE" w:rsidR="003B302A" w:rsidRDefault="00521EC8" w:rsidP="00D057C3">
      <w:pPr>
        <w:shd w:val="clear" w:color="auto" w:fill="FFFFFF"/>
        <w:spacing w:after="0" w:line="240" w:lineRule="auto"/>
        <w:ind w:firstLine="708"/>
        <w:jc w:val="both"/>
        <w:textAlignment w:val="baseline"/>
        <w:rPr>
          <w:rFonts w:ascii="Times New Roman" w:hAnsi="Times New Roman" w:cs="Times New Roman"/>
          <w:color w:val="000000"/>
          <w:sz w:val="28"/>
          <w:szCs w:val="28"/>
          <w:shd w:val="clear" w:color="auto" w:fill="FFFFFF"/>
        </w:rPr>
      </w:pPr>
      <w:r w:rsidRPr="00521EC8">
        <w:rPr>
          <w:rFonts w:ascii="Times New Roman" w:hAnsi="Times New Roman" w:cs="Times New Roman"/>
          <w:color w:val="000000"/>
          <w:sz w:val="28"/>
          <w:szCs w:val="28"/>
          <w:shd w:val="clear" w:color="auto" w:fill="FFFFFF"/>
        </w:rPr>
        <w:t xml:space="preserve">На данный момент вложения и инвестиции в развитие IT-сферы являются очень перспективным направлением. Кроме того, оно набирает колоссальные обороты, что говорит </w:t>
      </w:r>
      <w:r>
        <w:rPr>
          <w:rFonts w:ascii="Times New Roman" w:hAnsi="Times New Roman" w:cs="Times New Roman"/>
          <w:color w:val="000000"/>
          <w:sz w:val="28"/>
          <w:szCs w:val="28"/>
          <w:shd w:val="clear" w:color="auto" w:fill="FFFFFF"/>
        </w:rPr>
        <w:t xml:space="preserve">о </w:t>
      </w:r>
      <w:r w:rsidRPr="00521EC8">
        <w:rPr>
          <w:rFonts w:ascii="Times New Roman" w:hAnsi="Times New Roman" w:cs="Times New Roman"/>
          <w:color w:val="000000"/>
          <w:sz w:val="28"/>
          <w:szCs w:val="28"/>
          <w:shd w:val="clear" w:color="auto" w:fill="FFFFFF"/>
        </w:rPr>
        <w:t xml:space="preserve">долговечном и стабильном развитии. </w:t>
      </w:r>
      <w:r>
        <w:rPr>
          <w:rFonts w:ascii="Times New Roman" w:hAnsi="Times New Roman" w:cs="Times New Roman"/>
          <w:color w:val="000000"/>
          <w:sz w:val="28"/>
          <w:szCs w:val="28"/>
          <w:shd w:val="clear" w:color="auto" w:fill="FFFFFF"/>
        </w:rPr>
        <w:t>Снижение темпа развития ожидается, хоть и незначительное</w:t>
      </w:r>
      <w:r w:rsidRPr="00521EC8">
        <w:rPr>
          <w:rFonts w:ascii="Times New Roman" w:hAnsi="Times New Roman" w:cs="Times New Roman"/>
          <w:color w:val="000000"/>
          <w:sz w:val="28"/>
          <w:szCs w:val="28"/>
          <w:shd w:val="clear" w:color="auto" w:fill="FFFFFF"/>
        </w:rPr>
        <w:t>, как в России, так и во всем мире</w:t>
      </w:r>
      <w:r>
        <w:rPr>
          <w:rFonts w:ascii="Times New Roman" w:hAnsi="Times New Roman" w:cs="Times New Roman"/>
          <w:color w:val="000000"/>
          <w:sz w:val="28"/>
          <w:szCs w:val="28"/>
          <w:shd w:val="clear" w:color="auto" w:fill="FFFFFF"/>
        </w:rPr>
        <w:t xml:space="preserve">, но </w:t>
      </w:r>
      <w:r>
        <w:rPr>
          <w:rFonts w:ascii="Times New Roman" w:hAnsi="Times New Roman" w:cs="Times New Roman"/>
          <w:color w:val="000000"/>
          <w:sz w:val="28"/>
          <w:szCs w:val="28"/>
          <w:shd w:val="clear" w:color="auto" w:fill="FFFFFF"/>
        </w:rPr>
        <w:lastRenderedPageBreak/>
        <w:t xml:space="preserve">тем не менее темп колоссальный. Россия занимает 45 место среди стран по </w:t>
      </w:r>
      <w:r w:rsidR="0018134F">
        <w:rPr>
          <w:rFonts w:ascii="Times New Roman" w:hAnsi="Times New Roman" w:cs="Times New Roman"/>
          <w:color w:val="000000"/>
          <w:sz w:val="28"/>
          <w:szCs w:val="28"/>
          <w:shd w:val="clear" w:color="auto" w:fill="FFFFFF"/>
        </w:rPr>
        <w:t xml:space="preserve">уровню </w:t>
      </w:r>
      <w:r>
        <w:rPr>
          <w:rFonts w:ascii="Times New Roman" w:hAnsi="Times New Roman" w:cs="Times New Roman"/>
          <w:color w:val="000000"/>
          <w:sz w:val="28"/>
          <w:szCs w:val="28"/>
          <w:shd w:val="clear" w:color="auto" w:fill="FFFFFF"/>
        </w:rPr>
        <w:t>развити</w:t>
      </w:r>
      <w:r w:rsidR="0018134F">
        <w:rPr>
          <w:rFonts w:ascii="Times New Roman" w:hAnsi="Times New Roman" w:cs="Times New Roman"/>
          <w:color w:val="000000"/>
          <w:sz w:val="28"/>
          <w:szCs w:val="28"/>
          <w:shd w:val="clear" w:color="auto" w:fill="FFFFFF"/>
        </w:rPr>
        <w:t>я информационно-коммуникационных технологий, поэтому это перспективная площадка для разработок.</w:t>
      </w:r>
      <w:r>
        <w:rPr>
          <w:rFonts w:ascii="Times New Roman" w:hAnsi="Times New Roman" w:cs="Times New Roman"/>
          <w:color w:val="000000"/>
          <w:sz w:val="28"/>
          <w:szCs w:val="28"/>
          <w:shd w:val="clear" w:color="auto" w:fill="FFFFFF"/>
        </w:rPr>
        <w:t xml:space="preserve"> Наиболее перспективными направлениями является ретейл, облачные технологии и </w:t>
      </w:r>
      <w:proofErr w:type="spellStart"/>
      <w:r>
        <w:rPr>
          <w:rFonts w:ascii="Times New Roman" w:hAnsi="Times New Roman" w:cs="Times New Roman"/>
          <w:color w:val="000000"/>
          <w:sz w:val="28"/>
          <w:szCs w:val="28"/>
          <w:shd w:val="clear" w:color="auto" w:fill="FFFFFF"/>
        </w:rPr>
        <w:t>аутсортинг</w:t>
      </w:r>
      <w:proofErr w:type="spellEnd"/>
      <w:r>
        <w:rPr>
          <w:rFonts w:ascii="Times New Roman" w:hAnsi="Times New Roman" w:cs="Times New Roman"/>
          <w:color w:val="000000"/>
          <w:sz w:val="28"/>
          <w:szCs w:val="28"/>
          <w:shd w:val="clear" w:color="auto" w:fill="FFFFFF"/>
        </w:rPr>
        <w:t xml:space="preserve">. </w:t>
      </w:r>
      <w:r w:rsidR="007A321F">
        <w:rPr>
          <w:rFonts w:ascii="Times New Roman" w:hAnsi="Times New Roman" w:cs="Times New Roman"/>
          <w:color w:val="000000"/>
          <w:sz w:val="28"/>
          <w:szCs w:val="28"/>
          <w:shd w:val="clear" w:color="auto" w:fill="FFFFFF"/>
        </w:rPr>
        <w:t xml:space="preserve"> (Дата обращения: </w:t>
      </w:r>
      <w:r w:rsidR="007A321F" w:rsidRPr="00366660">
        <w:rPr>
          <w:rFonts w:ascii="Times New Roman" w:hAnsi="Times New Roman" w:cs="Times New Roman"/>
          <w:color w:val="000000"/>
          <w:sz w:val="28"/>
          <w:szCs w:val="28"/>
          <w:shd w:val="clear" w:color="auto" w:fill="FFFFFF"/>
        </w:rPr>
        <w:t>0</w:t>
      </w:r>
      <w:r w:rsidR="007A321F">
        <w:rPr>
          <w:rFonts w:ascii="Times New Roman" w:hAnsi="Times New Roman" w:cs="Times New Roman"/>
          <w:color w:val="000000"/>
          <w:sz w:val="28"/>
          <w:szCs w:val="28"/>
          <w:shd w:val="clear" w:color="auto" w:fill="FFFFFF"/>
        </w:rPr>
        <w:t>3.0</w:t>
      </w:r>
      <w:r w:rsidR="007A321F" w:rsidRPr="00366660">
        <w:rPr>
          <w:rFonts w:ascii="Times New Roman" w:hAnsi="Times New Roman" w:cs="Times New Roman"/>
          <w:color w:val="000000"/>
          <w:sz w:val="28"/>
          <w:szCs w:val="28"/>
          <w:shd w:val="clear" w:color="auto" w:fill="FFFFFF"/>
        </w:rPr>
        <w:t>4</w:t>
      </w:r>
      <w:r w:rsidR="007A321F">
        <w:rPr>
          <w:rFonts w:ascii="Times New Roman" w:hAnsi="Times New Roman" w:cs="Times New Roman"/>
          <w:color w:val="000000"/>
          <w:sz w:val="28"/>
          <w:szCs w:val="28"/>
          <w:shd w:val="clear" w:color="auto" w:fill="FFFFFF"/>
        </w:rPr>
        <w:t>.20)</w:t>
      </w:r>
    </w:p>
    <w:p w14:paraId="300451B6" w14:textId="6E67458E" w:rsidR="00CB05D6" w:rsidRDefault="00CB05D6" w:rsidP="00D057C3">
      <w:pPr>
        <w:shd w:val="clear" w:color="auto" w:fill="FFFFFF"/>
        <w:spacing w:after="0" w:line="240" w:lineRule="auto"/>
        <w:ind w:firstLine="708"/>
        <w:jc w:val="both"/>
        <w:textAlignment w:val="baseline"/>
        <w:rPr>
          <w:rFonts w:ascii="Times New Roman" w:hAnsi="Times New Roman" w:cs="Times New Roman"/>
          <w:color w:val="000000"/>
          <w:sz w:val="28"/>
          <w:szCs w:val="28"/>
          <w:shd w:val="clear" w:color="auto" w:fill="FFFFFF"/>
        </w:rPr>
      </w:pPr>
    </w:p>
    <w:p w14:paraId="0AE4411D" w14:textId="77777777" w:rsidR="007A321F" w:rsidRDefault="007A321F" w:rsidP="00D057C3">
      <w:pPr>
        <w:shd w:val="clear" w:color="auto" w:fill="FFFFFF"/>
        <w:spacing w:after="0" w:line="240" w:lineRule="auto"/>
        <w:ind w:firstLine="708"/>
        <w:jc w:val="both"/>
        <w:textAlignment w:val="baseline"/>
        <w:rPr>
          <w:rFonts w:ascii="Times New Roman" w:hAnsi="Times New Roman" w:cs="Times New Roman"/>
          <w:color w:val="000000"/>
          <w:sz w:val="28"/>
          <w:szCs w:val="28"/>
          <w:shd w:val="clear" w:color="auto" w:fill="FFFFFF"/>
        </w:rPr>
      </w:pPr>
    </w:p>
    <w:p w14:paraId="7C433E8D" w14:textId="74013BFD" w:rsidR="00521EC8" w:rsidRPr="00CB05D6" w:rsidRDefault="00CB05D6" w:rsidP="00D057C3">
      <w:pPr>
        <w:shd w:val="clear" w:color="auto" w:fill="FFFFFF"/>
        <w:spacing w:after="0" w:line="240" w:lineRule="auto"/>
        <w:ind w:firstLine="708"/>
        <w:jc w:val="both"/>
        <w:textAlignment w:val="baseline"/>
        <w:rPr>
          <w:rFonts w:ascii="Times New Roman" w:hAnsi="Times New Roman" w:cs="Times New Roman"/>
          <w:b/>
          <w:bCs/>
          <w:color w:val="000000"/>
          <w:sz w:val="32"/>
          <w:szCs w:val="32"/>
          <w:shd w:val="clear" w:color="auto" w:fill="FFFFFF"/>
        </w:rPr>
      </w:pPr>
      <w:r w:rsidRPr="00CB05D6">
        <w:rPr>
          <w:rFonts w:ascii="Times New Roman" w:hAnsi="Times New Roman" w:cs="Times New Roman"/>
          <w:b/>
          <w:bCs/>
          <w:color w:val="000000"/>
          <w:sz w:val="32"/>
          <w:szCs w:val="32"/>
          <w:shd w:val="clear" w:color="auto" w:fill="FFFFFF"/>
        </w:rPr>
        <w:t>Источники:</w:t>
      </w:r>
      <w:r w:rsidR="007A321F">
        <w:rPr>
          <w:rFonts w:ascii="Times New Roman" w:hAnsi="Times New Roman" w:cs="Times New Roman"/>
          <w:b/>
          <w:bCs/>
          <w:color w:val="000000"/>
          <w:sz w:val="32"/>
          <w:szCs w:val="32"/>
          <w:shd w:val="clear" w:color="auto" w:fill="FFFFFF"/>
        </w:rPr>
        <w:t xml:space="preserve"> </w:t>
      </w:r>
    </w:p>
    <w:p w14:paraId="3BEC0E94" w14:textId="77777777" w:rsidR="00CB05D6" w:rsidRDefault="00CB05D6" w:rsidP="00D057C3">
      <w:pPr>
        <w:shd w:val="clear" w:color="auto" w:fill="FFFFFF"/>
        <w:spacing w:after="0" w:line="240" w:lineRule="auto"/>
        <w:ind w:firstLine="708"/>
        <w:jc w:val="both"/>
        <w:textAlignment w:val="baseline"/>
      </w:pPr>
    </w:p>
    <w:p w14:paraId="5A89D88B" w14:textId="77777777" w:rsidR="00CB05D6" w:rsidRPr="00A85B8E" w:rsidRDefault="00CB05D6" w:rsidP="00D057C3">
      <w:pPr>
        <w:pStyle w:val="a8"/>
        <w:numPr>
          <w:ilvl w:val="0"/>
          <w:numId w:val="2"/>
        </w:numPr>
        <w:shd w:val="clear" w:color="auto" w:fill="FFFFFF"/>
        <w:spacing w:after="0" w:line="240" w:lineRule="auto"/>
        <w:jc w:val="both"/>
        <w:textAlignment w:val="baseline"/>
        <w:rPr>
          <w:rFonts w:ascii="Times New Roman" w:hAnsi="Times New Roman" w:cs="Times New Roman"/>
          <w:color w:val="000000" w:themeColor="text1"/>
          <w:sz w:val="28"/>
          <w:szCs w:val="28"/>
        </w:rPr>
      </w:pPr>
      <w:r w:rsidRPr="00A85B8E">
        <w:rPr>
          <w:rFonts w:ascii="Times New Roman" w:hAnsi="Times New Roman" w:cs="Times New Roman"/>
          <w:sz w:val="28"/>
          <w:szCs w:val="28"/>
        </w:rPr>
        <w:t xml:space="preserve">Российский рынок ИТ-услуг: итоги года, прогноз на будущее // </w:t>
      </w:r>
      <w:hyperlink r:id="rId12" w:history="1">
        <w:r w:rsidRPr="00A85B8E">
          <w:rPr>
            <w:rStyle w:val="a6"/>
            <w:rFonts w:ascii="Times New Roman" w:hAnsi="Times New Roman" w:cs="Times New Roman"/>
            <w:sz w:val="28"/>
            <w:szCs w:val="28"/>
            <w:lang w:val="en-US"/>
          </w:rPr>
          <w:t>www</w:t>
        </w:r>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osp</w:t>
        </w:r>
        <w:proofErr w:type="spellEnd"/>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ru</w:t>
        </w:r>
        <w:proofErr w:type="spellEnd"/>
      </w:hyperlink>
      <w:r w:rsidRPr="00A85B8E">
        <w:rPr>
          <w:rFonts w:ascii="Times New Roman" w:hAnsi="Times New Roman" w:cs="Times New Roman"/>
          <w:sz w:val="28"/>
          <w:szCs w:val="28"/>
        </w:rPr>
        <w:t xml:space="preserve"> </w:t>
      </w:r>
      <w:r w:rsidRPr="00A85B8E">
        <w:rPr>
          <w:rFonts w:ascii="Times New Roman" w:hAnsi="Times New Roman" w:cs="Times New Roman"/>
          <w:color w:val="3B3B3B"/>
          <w:sz w:val="28"/>
          <w:szCs w:val="28"/>
          <w:shd w:val="clear" w:color="auto" w:fill="FFFFFF"/>
        </w:rPr>
        <w:t>04.02.2019</w:t>
      </w:r>
      <w:r w:rsidRPr="00A85B8E">
        <w:rPr>
          <w:rFonts w:ascii="Times New Roman" w:hAnsi="Times New Roman" w:cs="Times New Roman"/>
          <w:sz w:val="28"/>
          <w:szCs w:val="28"/>
        </w:rPr>
        <w:t xml:space="preserve">  </w:t>
      </w:r>
    </w:p>
    <w:p w14:paraId="7BDBB64B" w14:textId="171EF23F" w:rsidR="00521EC8" w:rsidRPr="00A85B8E" w:rsidRDefault="00CB05D6" w:rsidP="00D057C3">
      <w:pPr>
        <w:shd w:val="clear" w:color="auto" w:fill="FFFFFF"/>
        <w:spacing w:after="0" w:line="240" w:lineRule="auto"/>
        <w:ind w:left="708"/>
        <w:jc w:val="both"/>
        <w:textAlignment w:val="baseline"/>
        <w:rPr>
          <w:rFonts w:ascii="Times New Roman" w:hAnsi="Times New Roman" w:cs="Times New Roman"/>
          <w:color w:val="000000"/>
          <w:sz w:val="28"/>
          <w:szCs w:val="28"/>
          <w:shd w:val="clear" w:color="auto" w:fill="FFFFFF"/>
        </w:rPr>
      </w:pPr>
      <w:r w:rsidRPr="00A85B8E">
        <w:rPr>
          <w:rFonts w:ascii="Times New Roman" w:hAnsi="Times New Roman" w:cs="Times New Roman"/>
          <w:sz w:val="28"/>
          <w:szCs w:val="28"/>
          <w:lang w:val="en-US"/>
        </w:rPr>
        <w:t>URL</w:t>
      </w:r>
      <w:r w:rsidRPr="00A85B8E">
        <w:rPr>
          <w:rFonts w:ascii="Times New Roman" w:hAnsi="Times New Roman" w:cs="Times New Roman"/>
          <w:sz w:val="28"/>
          <w:szCs w:val="28"/>
        </w:rPr>
        <w:t xml:space="preserve">: </w:t>
      </w:r>
      <w:hyperlink r:id="rId13" w:history="1">
        <w:r w:rsidRPr="00A85B8E">
          <w:rPr>
            <w:rStyle w:val="a6"/>
            <w:rFonts w:ascii="Times New Roman" w:hAnsi="Times New Roman" w:cs="Times New Roman"/>
            <w:sz w:val="28"/>
            <w:szCs w:val="28"/>
            <w:lang w:val="en-US"/>
          </w:rPr>
          <w:t>https</w:t>
        </w:r>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www</w:t>
        </w:r>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osp</w:t>
        </w:r>
        <w:proofErr w:type="spellEnd"/>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ru</w:t>
        </w:r>
        <w:proofErr w:type="spellEnd"/>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partners</w:t>
        </w:r>
        <w:r w:rsidRPr="00A85B8E">
          <w:rPr>
            <w:rStyle w:val="a6"/>
            <w:rFonts w:ascii="Times New Roman" w:hAnsi="Times New Roman" w:cs="Times New Roman"/>
            <w:sz w:val="28"/>
            <w:szCs w:val="28"/>
          </w:rPr>
          <w:t>/13054737/</w:t>
        </w:r>
      </w:hyperlink>
      <w:r w:rsidR="007A321F" w:rsidRPr="00A85B8E">
        <w:rPr>
          <w:rFonts w:ascii="Times New Roman" w:hAnsi="Times New Roman" w:cs="Times New Roman"/>
          <w:sz w:val="28"/>
          <w:szCs w:val="28"/>
        </w:rPr>
        <w:t xml:space="preserve">  </w:t>
      </w:r>
      <w:r w:rsidR="007A321F" w:rsidRPr="00A85B8E">
        <w:rPr>
          <w:rFonts w:ascii="Times New Roman" w:hAnsi="Times New Roman" w:cs="Times New Roman"/>
          <w:color w:val="000000"/>
          <w:sz w:val="28"/>
          <w:szCs w:val="28"/>
          <w:shd w:val="clear" w:color="auto" w:fill="FFFFFF"/>
        </w:rPr>
        <w:t>(Дата обращения: 30.03.20)</w:t>
      </w:r>
    </w:p>
    <w:p w14:paraId="19401D0D" w14:textId="32B55E6B" w:rsidR="007A321F" w:rsidRPr="00A85B8E" w:rsidRDefault="007A321F" w:rsidP="00D057C3">
      <w:pPr>
        <w:pStyle w:val="a8"/>
        <w:numPr>
          <w:ilvl w:val="0"/>
          <w:numId w:val="2"/>
        </w:numPr>
        <w:shd w:val="clear" w:color="auto" w:fill="FFFFFF"/>
        <w:spacing w:after="0" w:line="240" w:lineRule="auto"/>
        <w:jc w:val="both"/>
        <w:textAlignment w:val="baseline"/>
        <w:rPr>
          <w:rFonts w:ascii="Times New Roman" w:hAnsi="Times New Roman" w:cs="Times New Roman"/>
          <w:color w:val="000000" w:themeColor="text1"/>
          <w:sz w:val="28"/>
          <w:szCs w:val="28"/>
        </w:rPr>
      </w:pPr>
      <w:r w:rsidRPr="00A85B8E">
        <w:rPr>
          <w:rFonts w:ascii="Times New Roman" w:hAnsi="Times New Roman" w:cs="Times New Roman"/>
          <w:color w:val="000000" w:themeColor="text1"/>
          <w:sz w:val="28"/>
          <w:szCs w:val="28"/>
        </w:rPr>
        <w:t xml:space="preserve">Рейтинг стран мира по уровню развития информационно-коммуникационных технологий // </w:t>
      </w:r>
      <w:proofErr w:type="spellStart"/>
      <w:r w:rsidRPr="00A85B8E">
        <w:rPr>
          <w:rFonts w:ascii="Times New Roman" w:hAnsi="Times New Roman" w:cs="Times New Roman"/>
          <w:color w:val="000000" w:themeColor="text1"/>
          <w:sz w:val="28"/>
          <w:szCs w:val="28"/>
          <w:lang w:val="en-US"/>
        </w:rPr>
        <w:t>gtmarket</w:t>
      </w:r>
      <w:proofErr w:type="spellEnd"/>
      <w:r w:rsidRPr="00A85B8E">
        <w:rPr>
          <w:rFonts w:ascii="Times New Roman" w:hAnsi="Times New Roman" w:cs="Times New Roman"/>
          <w:color w:val="000000" w:themeColor="text1"/>
          <w:sz w:val="28"/>
          <w:szCs w:val="28"/>
        </w:rPr>
        <w:t>.</w:t>
      </w:r>
      <w:proofErr w:type="spellStart"/>
      <w:r w:rsidRPr="00A85B8E">
        <w:rPr>
          <w:rFonts w:ascii="Times New Roman" w:hAnsi="Times New Roman" w:cs="Times New Roman"/>
          <w:color w:val="000000" w:themeColor="text1"/>
          <w:sz w:val="28"/>
          <w:szCs w:val="28"/>
          <w:lang w:val="en-US"/>
        </w:rPr>
        <w:t>ru</w:t>
      </w:r>
      <w:proofErr w:type="spellEnd"/>
      <w:r w:rsidRPr="00A85B8E">
        <w:rPr>
          <w:rFonts w:ascii="Times New Roman" w:hAnsi="Times New Roman" w:cs="Times New Roman"/>
          <w:color w:val="000000" w:themeColor="text1"/>
          <w:sz w:val="28"/>
          <w:szCs w:val="28"/>
        </w:rPr>
        <w:t xml:space="preserve"> </w:t>
      </w:r>
      <w:r w:rsidRPr="00A85B8E">
        <w:rPr>
          <w:rFonts w:ascii="Times New Roman" w:hAnsi="Times New Roman" w:cs="Times New Roman"/>
          <w:color w:val="000000"/>
          <w:sz w:val="28"/>
          <w:szCs w:val="28"/>
          <w:shd w:val="clear" w:color="auto" w:fill="FFFFFF"/>
        </w:rPr>
        <w:t>08.02.2020</w:t>
      </w:r>
    </w:p>
    <w:p w14:paraId="07A39507" w14:textId="6967A4C2" w:rsidR="00A85B8E" w:rsidRPr="00A85B8E" w:rsidRDefault="007A321F" w:rsidP="00D057C3">
      <w:pPr>
        <w:shd w:val="clear" w:color="auto" w:fill="FFFFFF"/>
        <w:spacing w:after="0" w:line="240" w:lineRule="auto"/>
        <w:ind w:firstLine="708"/>
        <w:jc w:val="both"/>
        <w:textAlignment w:val="baseline"/>
        <w:rPr>
          <w:rFonts w:ascii="Times New Roman" w:hAnsi="Times New Roman" w:cs="Times New Roman"/>
          <w:color w:val="0563C1" w:themeColor="hyperlink"/>
          <w:sz w:val="28"/>
          <w:szCs w:val="28"/>
          <w:u w:val="single"/>
        </w:rPr>
      </w:pPr>
      <w:r w:rsidRPr="00A85B8E">
        <w:rPr>
          <w:rFonts w:ascii="Times New Roman" w:hAnsi="Times New Roman" w:cs="Times New Roman"/>
          <w:sz w:val="28"/>
          <w:szCs w:val="28"/>
          <w:lang w:val="en-US"/>
        </w:rPr>
        <w:t>URL</w:t>
      </w:r>
      <w:r w:rsidRPr="00A85B8E">
        <w:rPr>
          <w:rFonts w:ascii="Times New Roman" w:hAnsi="Times New Roman" w:cs="Times New Roman"/>
          <w:sz w:val="28"/>
          <w:szCs w:val="28"/>
        </w:rPr>
        <w:t xml:space="preserve">:  </w:t>
      </w:r>
      <w:hyperlink r:id="rId14" w:history="1">
        <w:r w:rsidRPr="00A85B8E">
          <w:rPr>
            <w:rStyle w:val="a6"/>
            <w:rFonts w:ascii="Times New Roman" w:hAnsi="Times New Roman" w:cs="Times New Roman"/>
            <w:sz w:val="28"/>
            <w:szCs w:val="28"/>
            <w:lang w:val="en-US"/>
          </w:rPr>
          <w:t>https</w:t>
        </w:r>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gtmarket</w:t>
        </w:r>
        <w:proofErr w:type="spellEnd"/>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ru</w:t>
        </w:r>
        <w:proofErr w:type="spellEnd"/>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ratings</w:t>
        </w:r>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ict</w:t>
        </w:r>
        <w:proofErr w:type="spellEnd"/>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development</w:t>
        </w:r>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index</w:t>
        </w:r>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ict</w:t>
        </w:r>
        <w:proofErr w:type="spellEnd"/>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development</w:t>
        </w:r>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index</w:t>
        </w:r>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info</w:t>
        </w:r>
      </w:hyperlink>
      <w:r w:rsidR="00A85B8E" w:rsidRPr="00A85B8E">
        <w:rPr>
          <w:rFonts w:ascii="Times New Roman" w:hAnsi="Times New Roman" w:cs="Times New Roman"/>
          <w:sz w:val="28"/>
          <w:szCs w:val="28"/>
        </w:rPr>
        <w:t xml:space="preserve">  </w:t>
      </w:r>
      <w:r w:rsidR="00A85B8E" w:rsidRPr="00A85B8E">
        <w:rPr>
          <w:rFonts w:ascii="Times New Roman" w:hAnsi="Times New Roman" w:cs="Times New Roman"/>
          <w:color w:val="000000"/>
          <w:sz w:val="28"/>
          <w:szCs w:val="28"/>
          <w:shd w:val="clear" w:color="auto" w:fill="FFFFFF"/>
        </w:rPr>
        <w:t>(Дата обращения: 03.04.20)</w:t>
      </w:r>
      <w:r w:rsidR="00CB05D6" w:rsidRPr="00A85B8E">
        <w:rPr>
          <w:rStyle w:val="a6"/>
          <w:rFonts w:ascii="Times New Roman" w:hAnsi="Times New Roman" w:cs="Times New Roman"/>
          <w:sz w:val="28"/>
          <w:szCs w:val="28"/>
        </w:rPr>
        <w:t xml:space="preserve">       </w:t>
      </w:r>
      <w:r w:rsidR="00A85B8E" w:rsidRPr="00A85B8E">
        <w:rPr>
          <w:rStyle w:val="a6"/>
          <w:rFonts w:ascii="Times New Roman" w:hAnsi="Times New Roman" w:cs="Times New Roman"/>
          <w:sz w:val="28"/>
          <w:szCs w:val="28"/>
        </w:rPr>
        <w:t xml:space="preserve"> </w:t>
      </w:r>
    </w:p>
    <w:p w14:paraId="374A4591" w14:textId="79E46DD6" w:rsidR="0018134F" w:rsidRPr="00A85B8E" w:rsidRDefault="00A85B8E" w:rsidP="00D057C3">
      <w:pPr>
        <w:pStyle w:val="a8"/>
        <w:numPr>
          <w:ilvl w:val="0"/>
          <w:numId w:val="2"/>
        </w:numPr>
        <w:shd w:val="clear" w:color="auto" w:fill="FFFFFF"/>
        <w:spacing w:after="0" w:line="240" w:lineRule="auto"/>
        <w:jc w:val="both"/>
        <w:textAlignment w:val="baseline"/>
        <w:rPr>
          <w:rFonts w:ascii="Times New Roman" w:hAnsi="Times New Roman" w:cs="Times New Roman"/>
          <w:color w:val="000000" w:themeColor="text1"/>
          <w:sz w:val="28"/>
          <w:szCs w:val="28"/>
        </w:rPr>
      </w:pPr>
      <w:r w:rsidRPr="00A85B8E">
        <w:rPr>
          <w:rFonts w:ascii="Times New Roman" w:hAnsi="Times New Roman" w:cs="Times New Roman"/>
          <w:color w:val="000000" w:themeColor="text1"/>
          <w:sz w:val="28"/>
          <w:szCs w:val="28"/>
        </w:rPr>
        <w:t xml:space="preserve">Государственные инвестиции в ИТ: мировой опыт // </w:t>
      </w:r>
      <w:hyperlink r:id="rId15" w:history="1">
        <w:r w:rsidRPr="00A85B8E">
          <w:rPr>
            <w:rStyle w:val="a6"/>
            <w:rFonts w:ascii="Times New Roman" w:hAnsi="Times New Roman" w:cs="Times New Roman"/>
            <w:sz w:val="28"/>
            <w:szCs w:val="28"/>
            <w:lang w:val="en-US"/>
          </w:rPr>
          <w:t>www</w:t>
        </w:r>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crn</w:t>
        </w:r>
        <w:proofErr w:type="spellEnd"/>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ru</w:t>
        </w:r>
        <w:proofErr w:type="spellEnd"/>
      </w:hyperlink>
      <w:r w:rsidRPr="00A85B8E">
        <w:rPr>
          <w:rFonts w:ascii="Times New Roman" w:hAnsi="Times New Roman" w:cs="Times New Roman"/>
          <w:sz w:val="28"/>
          <w:szCs w:val="28"/>
        </w:rPr>
        <w:t xml:space="preserve"> 21.06.16</w:t>
      </w:r>
    </w:p>
    <w:p w14:paraId="57D4D1E6" w14:textId="39CABF70" w:rsidR="00A85B8E" w:rsidRPr="00A85B8E" w:rsidRDefault="00A85B8E" w:rsidP="00D057C3">
      <w:pPr>
        <w:shd w:val="clear" w:color="auto" w:fill="FFFFFF"/>
        <w:spacing w:after="0" w:line="240" w:lineRule="auto"/>
        <w:ind w:firstLine="708"/>
        <w:jc w:val="both"/>
        <w:textAlignment w:val="baseline"/>
        <w:rPr>
          <w:rFonts w:ascii="Times New Roman" w:hAnsi="Times New Roman" w:cs="Times New Roman"/>
          <w:color w:val="000000" w:themeColor="text1"/>
          <w:sz w:val="28"/>
          <w:szCs w:val="28"/>
        </w:rPr>
      </w:pPr>
      <w:r w:rsidRPr="00A85B8E">
        <w:rPr>
          <w:rFonts w:ascii="Times New Roman" w:hAnsi="Times New Roman" w:cs="Times New Roman"/>
          <w:sz w:val="28"/>
          <w:szCs w:val="28"/>
          <w:lang w:val="en-US"/>
        </w:rPr>
        <w:t>URL</w:t>
      </w:r>
      <w:r w:rsidRPr="00A85B8E">
        <w:rPr>
          <w:rFonts w:ascii="Times New Roman" w:hAnsi="Times New Roman" w:cs="Times New Roman"/>
          <w:sz w:val="28"/>
          <w:szCs w:val="28"/>
        </w:rPr>
        <w:t>:</w:t>
      </w:r>
      <w:hyperlink r:id="rId16" w:history="1">
        <w:r w:rsidRPr="00A85B8E">
          <w:rPr>
            <w:rStyle w:val="a6"/>
            <w:rFonts w:ascii="Times New Roman" w:hAnsi="Times New Roman" w:cs="Times New Roman"/>
            <w:sz w:val="28"/>
            <w:szCs w:val="28"/>
            <w:lang w:val="en-US"/>
          </w:rPr>
          <w:t>https</w:t>
        </w:r>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www</w:t>
        </w:r>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crn</w:t>
        </w:r>
        <w:proofErr w:type="spellEnd"/>
        <w:r w:rsidRPr="00A85B8E">
          <w:rPr>
            <w:rStyle w:val="a6"/>
            <w:rFonts w:ascii="Times New Roman" w:hAnsi="Times New Roman" w:cs="Times New Roman"/>
            <w:sz w:val="28"/>
            <w:szCs w:val="28"/>
          </w:rPr>
          <w:t>.</w:t>
        </w:r>
        <w:proofErr w:type="spellStart"/>
        <w:r w:rsidRPr="00A85B8E">
          <w:rPr>
            <w:rStyle w:val="a6"/>
            <w:rFonts w:ascii="Times New Roman" w:hAnsi="Times New Roman" w:cs="Times New Roman"/>
            <w:sz w:val="28"/>
            <w:szCs w:val="28"/>
            <w:lang w:val="en-US"/>
          </w:rPr>
          <w:t>ru</w:t>
        </w:r>
        <w:proofErr w:type="spellEnd"/>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news</w:t>
        </w:r>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detail</w:t>
        </w:r>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php</w:t>
        </w:r>
        <w:r w:rsidRPr="00A85B8E">
          <w:rPr>
            <w:rStyle w:val="a6"/>
            <w:rFonts w:ascii="Times New Roman" w:hAnsi="Times New Roman" w:cs="Times New Roman"/>
            <w:sz w:val="28"/>
            <w:szCs w:val="28"/>
          </w:rPr>
          <w:t>?</w:t>
        </w:r>
        <w:r w:rsidRPr="00A85B8E">
          <w:rPr>
            <w:rStyle w:val="a6"/>
            <w:rFonts w:ascii="Times New Roman" w:hAnsi="Times New Roman" w:cs="Times New Roman"/>
            <w:sz w:val="28"/>
            <w:szCs w:val="28"/>
            <w:lang w:val="en-US"/>
          </w:rPr>
          <w:t>ID</w:t>
        </w:r>
        <w:r w:rsidRPr="00A85B8E">
          <w:rPr>
            <w:rStyle w:val="a6"/>
            <w:rFonts w:ascii="Times New Roman" w:hAnsi="Times New Roman" w:cs="Times New Roman"/>
            <w:sz w:val="28"/>
            <w:szCs w:val="28"/>
          </w:rPr>
          <w:t>=111217</w:t>
        </w:r>
      </w:hyperlink>
      <w:r w:rsidRPr="00A85B8E">
        <w:rPr>
          <w:rFonts w:ascii="Times New Roman" w:hAnsi="Times New Roman" w:cs="Times New Roman"/>
          <w:sz w:val="28"/>
          <w:szCs w:val="28"/>
        </w:rPr>
        <w:t xml:space="preserve"> (Дата обращения: 27.03.20)</w:t>
      </w:r>
    </w:p>
    <w:p w14:paraId="321EFAAA" w14:textId="74D88B5A" w:rsidR="00A85B8E" w:rsidRPr="00A85B8E" w:rsidRDefault="00A85B8E" w:rsidP="00D057C3">
      <w:pPr>
        <w:pStyle w:val="a8"/>
        <w:numPr>
          <w:ilvl w:val="0"/>
          <w:numId w:val="2"/>
        </w:numPr>
        <w:shd w:val="clear" w:color="auto" w:fill="FFFFFF"/>
        <w:spacing w:after="0" w:line="240" w:lineRule="auto"/>
        <w:jc w:val="both"/>
        <w:textAlignment w:val="baseline"/>
        <w:rPr>
          <w:rFonts w:ascii="Times New Roman" w:hAnsi="Times New Roman" w:cs="Times New Roman"/>
          <w:color w:val="000000" w:themeColor="text1"/>
          <w:sz w:val="28"/>
          <w:szCs w:val="28"/>
        </w:rPr>
      </w:pPr>
      <w:r w:rsidRPr="00A85B8E">
        <w:rPr>
          <w:rFonts w:ascii="Times New Roman" w:hAnsi="Times New Roman" w:cs="Times New Roman"/>
          <w:color w:val="000000"/>
          <w:sz w:val="28"/>
          <w:szCs w:val="28"/>
          <w:shd w:val="clear" w:color="auto" w:fill="FFFFFF"/>
        </w:rPr>
        <w:t xml:space="preserve">4.1.3 ГЛАВНЫЕ ЦИФРОВЫЕ ЭКОНОМИКИ МИРА // </w:t>
      </w:r>
      <w:proofErr w:type="spellStart"/>
      <w:r w:rsidRPr="00A85B8E">
        <w:rPr>
          <w:rFonts w:ascii="Times New Roman" w:hAnsi="Times New Roman" w:cs="Times New Roman"/>
          <w:color w:val="000000"/>
          <w:sz w:val="28"/>
          <w:szCs w:val="28"/>
          <w:shd w:val="clear" w:color="auto" w:fill="FFFFFF"/>
        </w:rPr>
        <w:t>Ростех</w:t>
      </w:r>
      <w:proofErr w:type="spellEnd"/>
      <w:r w:rsidRPr="00A85B8E">
        <w:rPr>
          <w:rFonts w:ascii="Times New Roman" w:hAnsi="Times New Roman" w:cs="Times New Roman"/>
          <w:color w:val="000000"/>
          <w:sz w:val="28"/>
          <w:szCs w:val="28"/>
        </w:rPr>
        <w:br/>
      </w:r>
      <w:r w:rsidRPr="00A85B8E">
        <w:rPr>
          <w:rFonts w:ascii="Times New Roman" w:hAnsi="Times New Roman" w:cs="Times New Roman"/>
          <w:color w:val="000000"/>
          <w:sz w:val="28"/>
          <w:szCs w:val="28"/>
          <w:shd w:val="clear" w:color="auto" w:fill="FFFFFF"/>
        </w:rPr>
        <w:t>URL: </w:t>
      </w:r>
      <w:hyperlink r:id="rId17" w:tgtFrame="_blank" w:history="1">
        <w:r w:rsidRPr="00A85B8E">
          <w:rPr>
            <w:rStyle w:val="a6"/>
            <w:rFonts w:ascii="Times New Roman" w:hAnsi="Times New Roman" w:cs="Times New Roman"/>
            <w:color w:val="2A5885"/>
            <w:sz w:val="28"/>
            <w:szCs w:val="28"/>
            <w:shd w:val="clear" w:color="auto" w:fill="FFFFFF"/>
          </w:rPr>
          <w:t>http://ar2016.rostec.ru/digital-g20/</w:t>
        </w:r>
      </w:hyperlink>
      <w:r w:rsidRPr="00A85B8E">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Д</w:t>
      </w:r>
      <w:r w:rsidRPr="00A85B8E">
        <w:rPr>
          <w:rFonts w:ascii="Times New Roman" w:hAnsi="Times New Roman" w:cs="Times New Roman"/>
          <w:color w:val="000000"/>
          <w:sz w:val="28"/>
          <w:szCs w:val="28"/>
          <w:shd w:val="clear" w:color="auto" w:fill="FFFFFF"/>
        </w:rPr>
        <w:t>ата обращения</w:t>
      </w:r>
      <w:r>
        <w:rPr>
          <w:rFonts w:ascii="Times New Roman" w:hAnsi="Times New Roman" w:cs="Times New Roman"/>
          <w:color w:val="000000"/>
          <w:sz w:val="28"/>
          <w:szCs w:val="28"/>
          <w:shd w:val="clear" w:color="auto" w:fill="FFFFFF"/>
        </w:rPr>
        <w:t>:</w:t>
      </w:r>
      <w:r w:rsidRPr="00A85B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0</w:t>
      </w:r>
      <w:r w:rsidRPr="00A85B8E">
        <w:rPr>
          <w:rFonts w:ascii="Times New Roman" w:hAnsi="Times New Roman" w:cs="Times New Roman"/>
          <w:color w:val="000000"/>
          <w:sz w:val="28"/>
          <w:szCs w:val="28"/>
          <w:shd w:val="clear" w:color="auto" w:fill="FFFFFF"/>
        </w:rPr>
        <w:t>5.04.2020)</w:t>
      </w:r>
    </w:p>
    <w:p w14:paraId="344A3FF7" w14:textId="4F170A11" w:rsidR="007B483E" w:rsidRPr="00A85B8E" w:rsidRDefault="007B483E" w:rsidP="00D057C3">
      <w:pPr>
        <w:spacing w:line="240" w:lineRule="auto"/>
        <w:ind w:firstLine="708"/>
        <w:jc w:val="both"/>
        <w:rPr>
          <w:rFonts w:ascii="Times New Roman" w:hAnsi="Times New Roman" w:cs="Times New Roman"/>
          <w:color w:val="000000" w:themeColor="text1"/>
          <w:sz w:val="28"/>
          <w:szCs w:val="28"/>
        </w:rPr>
      </w:pPr>
    </w:p>
    <w:sectPr w:rsidR="007B483E" w:rsidRPr="00A85B8E" w:rsidSect="00D057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2F10"/>
    <w:multiLevelType w:val="hybridMultilevel"/>
    <w:tmpl w:val="E85A4F58"/>
    <w:lvl w:ilvl="0" w:tplc="90AA6A28">
      <w:start w:val="1"/>
      <w:numFmt w:val="decimal"/>
      <w:lvlText w:val="%1."/>
      <w:lvlJc w:val="left"/>
      <w:pPr>
        <w:ind w:left="1068" w:hanging="360"/>
      </w:pPr>
      <w:rPr>
        <w:rFonts w:asciiTheme="minorHAnsi" w:hAnsiTheme="minorHAnsi" w:cstheme="minorBidi" w:hint="default"/>
        <w:color w:val="auto"/>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FB56A6F"/>
    <w:multiLevelType w:val="hybridMultilevel"/>
    <w:tmpl w:val="D9AAC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1D"/>
    <w:rsid w:val="000B4034"/>
    <w:rsid w:val="0012193E"/>
    <w:rsid w:val="0018134F"/>
    <w:rsid w:val="001B599E"/>
    <w:rsid w:val="00341CE1"/>
    <w:rsid w:val="00366660"/>
    <w:rsid w:val="00390C25"/>
    <w:rsid w:val="003B302A"/>
    <w:rsid w:val="003D6CB1"/>
    <w:rsid w:val="003F3898"/>
    <w:rsid w:val="00521EC8"/>
    <w:rsid w:val="005263A9"/>
    <w:rsid w:val="00595A91"/>
    <w:rsid w:val="005C5336"/>
    <w:rsid w:val="005E1C95"/>
    <w:rsid w:val="005F6526"/>
    <w:rsid w:val="00620DD2"/>
    <w:rsid w:val="00692E75"/>
    <w:rsid w:val="007248F4"/>
    <w:rsid w:val="007A321F"/>
    <w:rsid w:val="007B483E"/>
    <w:rsid w:val="007E4085"/>
    <w:rsid w:val="007F0F9E"/>
    <w:rsid w:val="007F6748"/>
    <w:rsid w:val="0091673D"/>
    <w:rsid w:val="009B263D"/>
    <w:rsid w:val="009E42EC"/>
    <w:rsid w:val="009E6FD6"/>
    <w:rsid w:val="009F5287"/>
    <w:rsid w:val="00A85B8E"/>
    <w:rsid w:val="00AA7573"/>
    <w:rsid w:val="00B27096"/>
    <w:rsid w:val="00B36D91"/>
    <w:rsid w:val="00C74BBF"/>
    <w:rsid w:val="00CB05D6"/>
    <w:rsid w:val="00CB2547"/>
    <w:rsid w:val="00D057C3"/>
    <w:rsid w:val="00D8152B"/>
    <w:rsid w:val="00E114FA"/>
    <w:rsid w:val="00E1791A"/>
    <w:rsid w:val="00EF35E8"/>
    <w:rsid w:val="00F11B45"/>
    <w:rsid w:val="00F2731D"/>
    <w:rsid w:val="00F423B2"/>
    <w:rsid w:val="00F809F6"/>
    <w:rsid w:val="00FC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1839"/>
  <w15:chartTrackingRefBased/>
  <w15:docId w15:val="{0A5CD82A-B3D1-490B-B2C6-0B8AC1AC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2731D"/>
    <w:pPr>
      <w:spacing w:after="200" w:line="276" w:lineRule="auto"/>
    </w:pPr>
    <w:rPr>
      <w:rFonts w:eastAsiaTheme="minorEastAsia"/>
      <w:lang w:eastAsia="ru-RU"/>
    </w:rPr>
  </w:style>
  <w:style w:type="paragraph" w:styleId="1">
    <w:name w:val="heading 1"/>
    <w:basedOn w:val="a"/>
    <w:next w:val="a"/>
    <w:link w:val="10"/>
    <w:uiPriority w:val="9"/>
    <w:qFormat/>
    <w:rsid w:val="00CB05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F809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595A91"/>
  </w:style>
  <w:style w:type="paragraph" w:styleId="a3">
    <w:name w:val="Normal (Web)"/>
    <w:basedOn w:val="a"/>
    <w:uiPriority w:val="99"/>
    <w:unhideWhenUsed/>
    <w:rsid w:val="009F5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809F6"/>
    <w:rPr>
      <w:rFonts w:ascii="Times New Roman" w:eastAsia="Times New Roman" w:hAnsi="Times New Roman" w:cs="Times New Roman"/>
      <w:b/>
      <w:bCs/>
      <w:sz w:val="27"/>
      <w:szCs w:val="27"/>
      <w:lang w:eastAsia="ru-RU"/>
    </w:rPr>
  </w:style>
  <w:style w:type="paragraph" w:styleId="a4">
    <w:name w:val="caption"/>
    <w:basedOn w:val="a"/>
    <w:next w:val="a"/>
    <w:uiPriority w:val="35"/>
    <w:unhideWhenUsed/>
    <w:qFormat/>
    <w:rsid w:val="003B302A"/>
    <w:pPr>
      <w:spacing w:line="240" w:lineRule="auto"/>
    </w:pPr>
    <w:rPr>
      <w:i/>
      <w:iCs/>
      <w:color w:val="44546A" w:themeColor="text2"/>
      <w:sz w:val="18"/>
      <w:szCs w:val="18"/>
    </w:rPr>
  </w:style>
  <w:style w:type="character" w:styleId="a5">
    <w:name w:val="Strong"/>
    <w:basedOn w:val="a0"/>
    <w:uiPriority w:val="22"/>
    <w:qFormat/>
    <w:rsid w:val="003B302A"/>
    <w:rPr>
      <w:b/>
      <w:bCs/>
    </w:rPr>
  </w:style>
  <w:style w:type="character" w:styleId="a6">
    <w:name w:val="Hyperlink"/>
    <w:basedOn w:val="a0"/>
    <w:uiPriority w:val="99"/>
    <w:unhideWhenUsed/>
    <w:rsid w:val="0018134F"/>
    <w:rPr>
      <w:color w:val="0563C1" w:themeColor="hyperlink"/>
      <w:u w:val="single"/>
    </w:rPr>
  </w:style>
  <w:style w:type="character" w:styleId="a7">
    <w:name w:val="Unresolved Mention"/>
    <w:basedOn w:val="a0"/>
    <w:uiPriority w:val="99"/>
    <w:semiHidden/>
    <w:unhideWhenUsed/>
    <w:rsid w:val="0018134F"/>
    <w:rPr>
      <w:color w:val="605E5C"/>
      <w:shd w:val="clear" w:color="auto" w:fill="E1DFDD"/>
    </w:rPr>
  </w:style>
  <w:style w:type="paragraph" w:styleId="a8">
    <w:name w:val="List Paragraph"/>
    <w:basedOn w:val="a"/>
    <w:uiPriority w:val="34"/>
    <w:qFormat/>
    <w:rsid w:val="00CB05D6"/>
    <w:pPr>
      <w:ind w:left="720"/>
      <w:contextualSpacing/>
    </w:pPr>
  </w:style>
  <w:style w:type="character" w:styleId="a9">
    <w:name w:val="FollowedHyperlink"/>
    <w:basedOn w:val="a0"/>
    <w:uiPriority w:val="99"/>
    <w:semiHidden/>
    <w:unhideWhenUsed/>
    <w:rsid w:val="00CB05D6"/>
    <w:rPr>
      <w:color w:val="954F72" w:themeColor="followedHyperlink"/>
      <w:u w:val="single"/>
    </w:rPr>
  </w:style>
  <w:style w:type="character" w:customStyle="1" w:styleId="10">
    <w:name w:val="Заголовок 1 Знак"/>
    <w:basedOn w:val="a0"/>
    <w:link w:val="1"/>
    <w:uiPriority w:val="9"/>
    <w:rsid w:val="00CB05D6"/>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0493">
      <w:bodyDiv w:val="1"/>
      <w:marLeft w:val="0"/>
      <w:marRight w:val="0"/>
      <w:marTop w:val="0"/>
      <w:marBottom w:val="0"/>
      <w:divBdr>
        <w:top w:val="none" w:sz="0" w:space="0" w:color="auto"/>
        <w:left w:val="none" w:sz="0" w:space="0" w:color="auto"/>
        <w:bottom w:val="none" w:sz="0" w:space="0" w:color="auto"/>
        <w:right w:val="none" w:sz="0" w:space="0" w:color="auto"/>
      </w:divBdr>
    </w:div>
    <w:div w:id="249314532">
      <w:bodyDiv w:val="1"/>
      <w:marLeft w:val="0"/>
      <w:marRight w:val="0"/>
      <w:marTop w:val="0"/>
      <w:marBottom w:val="0"/>
      <w:divBdr>
        <w:top w:val="none" w:sz="0" w:space="0" w:color="auto"/>
        <w:left w:val="none" w:sz="0" w:space="0" w:color="auto"/>
        <w:bottom w:val="none" w:sz="0" w:space="0" w:color="auto"/>
        <w:right w:val="none" w:sz="0" w:space="0" w:color="auto"/>
      </w:divBdr>
    </w:div>
    <w:div w:id="507139985">
      <w:bodyDiv w:val="1"/>
      <w:marLeft w:val="0"/>
      <w:marRight w:val="0"/>
      <w:marTop w:val="0"/>
      <w:marBottom w:val="0"/>
      <w:divBdr>
        <w:top w:val="none" w:sz="0" w:space="0" w:color="auto"/>
        <w:left w:val="none" w:sz="0" w:space="0" w:color="auto"/>
        <w:bottom w:val="none" w:sz="0" w:space="0" w:color="auto"/>
        <w:right w:val="none" w:sz="0" w:space="0" w:color="auto"/>
      </w:divBdr>
    </w:div>
    <w:div w:id="512841936">
      <w:bodyDiv w:val="1"/>
      <w:marLeft w:val="0"/>
      <w:marRight w:val="0"/>
      <w:marTop w:val="0"/>
      <w:marBottom w:val="0"/>
      <w:divBdr>
        <w:top w:val="none" w:sz="0" w:space="0" w:color="auto"/>
        <w:left w:val="none" w:sz="0" w:space="0" w:color="auto"/>
        <w:bottom w:val="none" w:sz="0" w:space="0" w:color="auto"/>
        <w:right w:val="none" w:sz="0" w:space="0" w:color="auto"/>
      </w:divBdr>
    </w:div>
    <w:div w:id="784663734">
      <w:bodyDiv w:val="1"/>
      <w:marLeft w:val="0"/>
      <w:marRight w:val="0"/>
      <w:marTop w:val="0"/>
      <w:marBottom w:val="0"/>
      <w:divBdr>
        <w:top w:val="none" w:sz="0" w:space="0" w:color="auto"/>
        <w:left w:val="none" w:sz="0" w:space="0" w:color="auto"/>
        <w:bottom w:val="none" w:sz="0" w:space="0" w:color="auto"/>
        <w:right w:val="none" w:sz="0" w:space="0" w:color="auto"/>
      </w:divBdr>
    </w:div>
    <w:div w:id="809901940">
      <w:bodyDiv w:val="1"/>
      <w:marLeft w:val="0"/>
      <w:marRight w:val="0"/>
      <w:marTop w:val="0"/>
      <w:marBottom w:val="0"/>
      <w:divBdr>
        <w:top w:val="none" w:sz="0" w:space="0" w:color="auto"/>
        <w:left w:val="none" w:sz="0" w:space="0" w:color="auto"/>
        <w:bottom w:val="none" w:sz="0" w:space="0" w:color="auto"/>
        <w:right w:val="none" w:sz="0" w:space="0" w:color="auto"/>
      </w:divBdr>
    </w:div>
    <w:div w:id="952513801">
      <w:bodyDiv w:val="1"/>
      <w:marLeft w:val="0"/>
      <w:marRight w:val="0"/>
      <w:marTop w:val="0"/>
      <w:marBottom w:val="0"/>
      <w:divBdr>
        <w:top w:val="none" w:sz="0" w:space="0" w:color="auto"/>
        <w:left w:val="none" w:sz="0" w:space="0" w:color="auto"/>
        <w:bottom w:val="none" w:sz="0" w:space="0" w:color="auto"/>
        <w:right w:val="none" w:sz="0" w:space="0" w:color="auto"/>
      </w:divBdr>
    </w:div>
    <w:div w:id="1106849822">
      <w:bodyDiv w:val="1"/>
      <w:marLeft w:val="0"/>
      <w:marRight w:val="0"/>
      <w:marTop w:val="0"/>
      <w:marBottom w:val="0"/>
      <w:divBdr>
        <w:top w:val="none" w:sz="0" w:space="0" w:color="auto"/>
        <w:left w:val="none" w:sz="0" w:space="0" w:color="auto"/>
        <w:bottom w:val="none" w:sz="0" w:space="0" w:color="auto"/>
        <w:right w:val="none" w:sz="0" w:space="0" w:color="auto"/>
      </w:divBdr>
    </w:div>
    <w:div w:id="1316497160">
      <w:bodyDiv w:val="1"/>
      <w:marLeft w:val="0"/>
      <w:marRight w:val="0"/>
      <w:marTop w:val="0"/>
      <w:marBottom w:val="0"/>
      <w:divBdr>
        <w:top w:val="none" w:sz="0" w:space="0" w:color="auto"/>
        <w:left w:val="none" w:sz="0" w:space="0" w:color="auto"/>
        <w:bottom w:val="none" w:sz="0" w:space="0" w:color="auto"/>
        <w:right w:val="none" w:sz="0" w:space="0" w:color="auto"/>
      </w:divBdr>
    </w:div>
    <w:div w:id="1483279145">
      <w:bodyDiv w:val="1"/>
      <w:marLeft w:val="0"/>
      <w:marRight w:val="0"/>
      <w:marTop w:val="0"/>
      <w:marBottom w:val="0"/>
      <w:divBdr>
        <w:top w:val="none" w:sz="0" w:space="0" w:color="auto"/>
        <w:left w:val="none" w:sz="0" w:space="0" w:color="auto"/>
        <w:bottom w:val="none" w:sz="0" w:space="0" w:color="auto"/>
        <w:right w:val="none" w:sz="0" w:space="0" w:color="auto"/>
      </w:divBdr>
    </w:div>
    <w:div w:id="1495995276">
      <w:bodyDiv w:val="1"/>
      <w:marLeft w:val="0"/>
      <w:marRight w:val="0"/>
      <w:marTop w:val="0"/>
      <w:marBottom w:val="0"/>
      <w:divBdr>
        <w:top w:val="none" w:sz="0" w:space="0" w:color="auto"/>
        <w:left w:val="none" w:sz="0" w:space="0" w:color="auto"/>
        <w:bottom w:val="none" w:sz="0" w:space="0" w:color="auto"/>
        <w:right w:val="none" w:sz="0" w:space="0" w:color="auto"/>
      </w:divBdr>
    </w:div>
    <w:div w:id="1858277329">
      <w:bodyDiv w:val="1"/>
      <w:marLeft w:val="0"/>
      <w:marRight w:val="0"/>
      <w:marTop w:val="0"/>
      <w:marBottom w:val="0"/>
      <w:divBdr>
        <w:top w:val="none" w:sz="0" w:space="0" w:color="auto"/>
        <w:left w:val="none" w:sz="0" w:space="0" w:color="auto"/>
        <w:bottom w:val="none" w:sz="0" w:space="0" w:color="auto"/>
        <w:right w:val="none" w:sz="0" w:space="0" w:color="auto"/>
      </w:divBdr>
    </w:div>
    <w:div w:id="1952855408">
      <w:bodyDiv w:val="1"/>
      <w:marLeft w:val="0"/>
      <w:marRight w:val="0"/>
      <w:marTop w:val="0"/>
      <w:marBottom w:val="0"/>
      <w:divBdr>
        <w:top w:val="none" w:sz="0" w:space="0" w:color="auto"/>
        <w:left w:val="none" w:sz="0" w:space="0" w:color="auto"/>
        <w:bottom w:val="none" w:sz="0" w:space="0" w:color="auto"/>
        <w:right w:val="none" w:sz="0" w:space="0" w:color="auto"/>
      </w:divBdr>
    </w:div>
    <w:div w:id="21075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osp.ru/partners/130547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osp.ru" TargetMode="External"/><Relationship Id="rId17" Type="http://schemas.openxmlformats.org/officeDocument/2006/relationships/hyperlink" Target="https://vk.com/away.php?to=http%3A%2F%2Far2016.rostec.ru%2Fdigital-g20%2F&amp;cc_key=" TargetMode="External"/><Relationship Id="rId2" Type="http://schemas.openxmlformats.org/officeDocument/2006/relationships/numbering" Target="numbering.xml"/><Relationship Id="rId16" Type="http://schemas.openxmlformats.org/officeDocument/2006/relationships/hyperlink" Target="https://www.crn.ru/news/detail.php?ID=11121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crn.ru"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gtmarket.ru/ratings/ict-development-index/ict-development-index-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4287-69B7-4A89-B97C-F43A781A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Рыбин</dc:creator>
  <cp:keywords/>
  <dc:description/>
  <cp:lastModifiedBy>Владимир Рыбин</cp:lastModifiedBy>
  <cp:revision>14</cp:revision>
  <dcterms:created xsi:type="dcterms:W3CDTF">2020-04-10T09:29:00Z</dcterms:created>
  <dcterms:modified xsi:type="dcterms:W3CDTF">2020-04-13T07:12:00Z</dcterms:modified>
</cp:coreProperties>
</file>