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A8" w:rsidRDefault="00BF48A8" w:rsidP="001C4EA4">
      <w:pPr>
        <w:widowControl w:val="0"/>
        <w:spacing w:line="228" w:lineRule="auto"/>
        <w:ind w:firstLine="0"/>
        <w:jc w:val="center"/>
        <w:rPr>
          <w:b/>
          <w:caps/>
          <w:szCs w:val="28"/>
        </w:rPr>
      </w:pPr>
      <w:r w:rsidRPr="00DB0812">
        <w:rPr>
          <w:b/>
          <w:caps/>
          <w:szCs w:val="28"/>
        </w:rPr>
        <w:t>Правовые основы информационных систем</w:t>
      </w:r>
    </w:p>
    <w:p w:rsidR="001C4EA4" w:rsidRDefault="001C4EA4" w:rsidP="001C4EA4">
      <w:pPr>
        <w:widowControl w:val="0"/>
        <w:spacing w:line="228" w:lineRule="auto"/>
        <w:ind w:firstLine="0"/>
        <w:jc w:val="center"/>
        <w:rPr>
          <w:b/>
          <w:caps/>
          <w:szCs w:val="28"/>
        </w:rPr>
      </w:pPr>
    </w:p>
    <w:p w:rsidR="00BF48A8" w:rsidRPr="00DD2C7E" w:rsidRDefault="00BF48A8" w:rsidP="001C4EA4">
      <w:pPr>
        <w:widowControl w:val="0"/>
        <w:spacing w:line="228" w:lineRule="auto"/>
        <w:ind w:firstLine="0"/>
        <w:jc w:val="center"/>
        <w:rPr>
          <w:b/>
          <w:szCs w:val="28"/>
        </w:rPr>
      </w:pPr>
      <w:r w:rsidRPr="00DB0812">
        <w:rPr>
          <w:b/>
          <w:szCs w:val="28"/>
          <w:lang w:val="en-US"/>
        </w:rPr>
        <w:t>LEGAL</w:t>
      </w:r>
      <w:r w:rsidRPr="00DD2C7E">
        <w:rPr>
          <w:b/>
          <w:szCs w:val="28"/>
        </w:rPr>
        <w:t xml:space="preserve"> </w:t>
      </w:r>
      <w:r w:rsidRPr="00DB0812">
        <w:rPr>
          <w:b/>
          <w:szCs w:val="28"/>
          <w:lang w:val="en-US"/>
        </w:rPr>
        <w:t>BASES</w:t>
      </w:r>
      <w:r w:rsidRPr="00DD2C7E">
        <w:rPr>
          <w:b/>
          <w:szCs w:val="28"/>
        </w:rPr>
        <w:t xml:space="preserve"> </w:t>
      </w:r>
      <w:r w:rsidRPr="00DB0812">
        <w:rPr>
          <w:b/>
          <w:szCs w:val="28"/>
          <w:lang w:val="en-US"/>
        </w:rPr>
        <w:t>OF</w:t>
      </w:r>
      <w:r w:rsidRPr="00DD2C7E">
        <w:rPr>
          <w:b/>
          <w:szCs w:val="28"/>
        </w:rPr>
        <w:t xml:space="preserve"> </w:t>
      </w:r>
      <w:r w:rsidRPr="00DB0812">
        <w:rPr>
          <w:b/>
          <w:szCs w:val="28"/>
          <w:lang w:val="en-US"/>
        </w:rPr>
        <w:t>INFORMATION</w:t>
      </w:r>
      <w:r w:rsidRPr="00DD2C7E">
        <w:rPr>
          <w:b/>
          <w:szCs w:val="28"/>
        </w:rPr>
        <w:t xml:space="preserve"> </w:t>
      </w:r>
      <w:r w:rsidRPr="00DB0812">
        <w:rPr>
          <w:b/>
          <w:szCs w:val="28"/>
          <w:lang w:val="en-US"/>
        </w:rPr>
        <w:t>SYSTEMS</w:t>
      </w:r>
    </w:p>
    <w:p w:rsidR="00BF48A8" w:rsidRPr="00DD2C7E" w:rsidRDefault="00BF48A8" w:rsidP="00BF48A8">
      <w:pPr>
        <w:widowControl w:val="0"/>
        <w:spacing w:line="228" w:lineRule="auto"/>
        <w:ind w:firstLine="397"/>
        <w:jc w:val="center"/>
        <w:rPr>
          <w:szCs w:val="28"/>
        </w:rPr>
      </w:pPr>
    </w:p>
    <w:p w:rsidR="00BF48A8" w:rsidRPr="00DD2C7E" w:rsidRDefault="00DD2C7E" w:rsidP="00BF48A8">
      <w:pPr>
        <w:widowControl w:val="0"/>
        <w:spacing w:line="228" w:lineRule="auto"/>
        <w:ind w:firstLine="397"/>
        <w:jc w:val="center"/>
        <w:rPr>
          <w:szCs w:val="28"/>
        </w:rPr>
      </w:pPr>
      <w:r>
        <w:rPr>
          <w:szCs w:val="28"/>
        </w:rPr>
        <w:t>Сидоров С</w:t>
      </w:r>
      <w:r w:rsidR="00BF48A8" w:rsidRPr="00DD2C7E">
        <w:rPr>
          <w:szCs w:val="28"/>
        </w:rPr>
        <w:t xml:space="preserve">. </w:t>
      </w:r>
      <w:r w:rsidR="00BF48A8" w:rsidRPr="00DB0812">
        <w:rPr>
          <w:szCs w:val="28"/>
        </w:rPr>
        <w:t>А</w:t>
      </w:r>
      <w:r w:rsidR="00BF48A8" w:rsidRPr="00DD2C7E">
        <w:rPr>
          <w:szCs w:val="28"/>
        </w:rPr>
        <w:t>.</w:t>
      </w:r>
    </w:p>
    <w:p w:rsidR="000B6976" w:rsidRDefault="000B6976" w:rsidP="000B6976">
      <w:pPr>
        <w:spacing w:line="228" w:lineRule="auto"/>
        <w:ind w:firstLine="397"/>
        <w:jc w:val="center"/>
        <w:rPr>
          <w:szCs w:val="28"/>
        </w:rPr>
      </w:pPr>
      <w:r w:rsidRPr="00DB0812">
        <w:rPr>
          <w:szCs w:val="28"/>
        </w:rPr>
        <w:t>С</w:t>
      </w:r>
      <w:r>
        <w:rPr>
          <w:szCs w:val="28"/>
        </w:rPr>
        <w:t>анкт-Петербургский</w:t>
      </w:r>
      <w:r w:rsidRPr="00DB0812">
        <w:rPr>
          <w:szCs w:val="28"/>
        </w:rPr>
        <w:t xml:space="preserve"> </w:t>
      </w:r>
      <w:r>
        <w:rPr>
          <w:szCs w:val="28"/>
        </w:rPr>
        <w:t xml:space="preserve">государственный экономический университет, </w:t>
      </w:r>
    </w:p>
    <w:p w:rsidR="00BF48A8" w:rsidRPr="00DB0812" w:rsidRDefault="000B6976" w:rsidP="000B6976">
      <w:pPr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 xml:space="preserve">г. </w:t>
      </w:r>
      <w:r w:rsidRPr="00DB0812">
        <w:rPr>
          <w:szCs w:val="28"/>
        </w:rPr>
        <w:t>С</w:t>
      </w:r>
      <w:r>
        <w:rPr>
          <w:szCs w:val="28"/>
        </w:rPr>
        <w:t>анкт-Петербург</w:t>
      </w:r>
      <w:r w:rsidRPr="00DB0812">
        <w:rPr>
          <w:szCs w:val="28"/>
        </w:rPr>
        <w:t>, Россия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Исследованы теоретические и методические аспекты правовых основ формирования и развития информационных систем</w:t>
      </w:r>
      <w:r w:rsidR="00E27204">
        <w:rPr>
          <w:szCs w:val="28"/>
        </w:rPr>
        <w:t>. Рассмотрены</w:t>
      </w:r>
      <w:proofErr w:type="gramStart"/>
      <w:r w:rsidR="00E27204">
        <w:rPr>
          <w:szCs w:val="28"/>
        </w:rPr>
        <w:t xml:space="preserve"> .</w:t>
      </w:r>
      <w:proofErr w:type="gramEnd"/>
      <w:r w:rsidR="00E27204">
        <w:rPr>
          <w:szCs w:val="28"/>
        </w:rPr>
        <w:t xml:space="preserve"> . . . .  – до 100 слов 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Ключевые слова: информационные системы, информационные технологии, право, регион, информационная безопасность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</w:p>
    <w:p w:rsidR="00BF48A8" w:rsidRPr="00E27204" w:rsidRDefault="00BF48A8" w:rsidP="00BF48A8">
      <w:pPr>
        <w:widowControl w:val="0"/>
        <w:spacing w:line="228" w:lineRule="auto"/>
        <w:ind w:firstLine="397"/>
        <w:rPr>
          <w:szCs w:val="28"/>
          <w:lang w:val="en-US"/>
        </w:rPr>
      </w:pPr>
      <w:r w:rsidRPr="00DB0812">
        <w:rPr>
          <w:szCs w:val="28"/>
          <w:lang w:val="en-US"/>
        </w:rPr>
        <w:t>Theoretical</w:t>
      </w:r>
      <w:r w:rsidRPr="00E27204">
        <w:rPr>
          <w:szCs w:val="28"/>
          <w:lang w:val="en-US"/>
        </w:rPr>
        <w:t xml:space="preserve"> </w:t>
      </w:r>
      <w:r w:rsidRPr="00DB0812">
        <w:rPr>
          <w:szCs w:val="28"/>
          <w:lang w:val="en-US"/>
        </w:rPr>
        <w:t>and methodical aspects of legal bases of formation and development of information systems are investigated</w:t>
      </w:r>
      <w:r w:rsidR="00E27204" w:rsidRPr="00E27204">
        <w:rPr>
          <w:szCs w:val="28"/>
          <w:lang w:val="en-US"/>
        </w:rPr>
        <w:t xml:space="preserve"> . . . . . . . . 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  <w:lang w:val="en-US"/>
        </w:rPr>
      </w:pPr>
      <w:r w:rsidRPr="00DB0812">
        <w:rPr>
          <w:szCs w:val="28"/>
          <w:lang w:val="en-US"/>
        </w:rPr>
        <w:t>Keywords: information systems, information technologies, right, region, information security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  <w:lang w:val="en-US"/>
        </w:rPr>
      </w:pP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Как</w:t>
      </w:r>
      <w:r w:rsidRPr="001C4EA4">
        <w:rPr>
          <w:szCs w:val="28"/>
          <w:lang w:val="en-US"/>
        </w:rPr>
        <w:t xml:space="preserve"> </w:t>
      </w:r>
      <w:r w:rsidRPr="00DB0812">
        <w:rPr>
          <w:szCs w:val="28"/>
        </w:rPr>
        <w:t>известно</w:t>
      </w:r>
      <w:r w:rsidRPr="001C4EA4">
        <w:rPr>
          <w:szCs w:val="28"/>
          <w:lang w:val="en-US"/>
        </w:rPr>
        <w:t xml:space="preserve">, </w:t>
      </w:r>
      <w:r w:rsidRPr="00DB0812">
        <w:rPr>
          <w:szCs w:val="28"/>
          <w:lang w:val="en-US"/>
        </w:rPr>
        <w:t>XXI</w:t>
      </w:r>
      <w:r w:rsidRPr="001C4EA4">
        <w:rPr>
          <w:szCs w:val="28"/>
          <w:lang w:val="en-US"/>
        </w:rPr>
        <w:t xml:space="preserve"> </w:t>
      </w:r>
      <w:r w:rsidRPr="00DB0812">
        <w:rPr>
          <w:szCs w:val="28"/>
        </w:rPr>
        <w:t>век</w:t>
      </w:r>
      <w:r w:rsidRPr="001C4EA4">
        <w:rPr>
          <w:szCs w:val="28"/>
          <w:lang w:val="en-US"/>
        </w:rPr>
        <w:t xml:space="preserve"> </w:t>
      </w:r>
      <w:r w:rsidRPr="00DB0812">
        <w:rPr>
          <w:szCs w:val="28"/>
        </w:rPr>
        <w:t>считается</w:t>
      </w:r>
      <w:r w:rsidRPr="001C4EA4">
        <w:rPr>
          <w:szCs w:val="28"/>
          <w:lang w:val="en-US"/>
        </w:rPr>
        <w:t xml:space="preserve"> </w:t>
      </w:r>
      <w:r w:rsidRPr="00DB0812">
        <w:rPr>
          <w:szCs w:val="28"/>
        </w:rPr>
        <w:t>веком</w:t>
      </w:r>
      <w:r w:rsidRPr="001C4EA4">
        <w:rPr>
          <w:szCs w:val="28"/>
          <w:lang w:val="en-US"/>
        </w:rPr>
        <w:t xml:space="preserve"> </w:t>
      </w:r>
      <w:r w:rsidRPr="00DB0812">
        <w:rPr>
          <w:szCs w:val="28"/>
        </w:rPr>
        <w:t>передовых</w:t>
      </w:r>
      <w:r w:rsidRPr="001C4EA4">
        <w:rPr>
          <w:szCs w:val="28"/>
          <w:lang w:val="en-US"/>
        </w:rPr>
        <w:t xml:space="preserve"> </w:t>
      </w:r>
      <w:r w:rsidRPr="00DB0812">
        <w:rPr>
          <w:szCs w:val="28"/>
        </w:rPr>
        <w:t>технологий</w:t>
      </w:r>
      <w:r w:rsidRPr="001C4EA4">
        <w:rPr>
          <w:szCs w:val="28"/>
          <w:lang w:val="en-US"/>
        </w:rPr>
        <w:t xml:space="preserve"> </w:t>
      </w:r>
      <w:r w:rsidRPr="00DB0812">
        <w:rPr>
          <w:szCs w:val="28"/>
        </w:rPr>
        <w:t>и</w:t>
      </w:r>
      <w:r w:rsidRPr="001C4EA4">
        <w:rPr>
          <w:szCs w:val="28"/>
          <w:lang w:val="en-US"/>
        </w:rPr>
        <w:t xml:space="preserve"> </w:t>
      </w:r>
      <w:r w:rsidRPr="00DB0812">
        <w:rPr>
          <w:szCs w:val="28"/>
        </w:rPr>
        <w:t>развития</w:t>
      </w:r>
      <w:r w:rsidRPr="001C4EA4">
        <w:rPr>
          <w:szCs w:val="28"/>
          <w:lang w:val="en-US"/>
        </w:rPr>
        <w:t xml:space="preserve"> </w:t>
      </w:r>
      <w:r w:rsidRPr="00DB0812">
        <w:rPr>
          <w:szCs w:val="28"/>
        </w:rPr>
        <w:t>науки</w:t>
      </w:r>
      <w:r w:rsidRPr="001C4EA4">
        <w:rPr>
          <w:szCs w:val="28"/>
          <w:lang w:val="en-US"/>
        </w:rPr>
        <w:t xml:space="preserve">. </w:t>
      </w:r>
      <w:r w:rsidRPr="00DB0812">
        <w:rPr>
          <w:szCs w:val="28"/>
        </w:rPr>
        <w:t>Наука продвинулась настолько, насколько раньше было сложно бы и вообразить. Это век компьютеров, электробытовых приборов и другой все более усовершенствованной техники. Не трудно догадаться, что это не приведет к каким-то последствиям. Помимо ухудшения зрения, действия различных радиоактивных полей, влияющих на здоровье человека, начинает зарождаться и появляться компьютерная преступность, так называемое хакерство.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В последнее время слово «хакер» имеет менее общее определение – этим термином называют </w:t>
      </w:r>
      <w:r w:rsidRPr="00DB0812">
        <w:rPr>
          <w:iCs/>
          <w:szCs w:val="28"/>
        </w:rPr>
        <w:t>всех</w:t>
      </w:r>
      <w:r w:rsidRPr="00DB0812">
        <w:rPr>
          <w:szCs w:val="28"/>
        </w:rPr>
        <w:t xml:space="preserve"> сетевых </w:t>
      </w:r>
      <w:r w:rsidRPr="005A2414">
        <w:rPr>
          <w:szCs w:val="28"/>
        </w:rPr>
        <w:t>взломщиков</w:t>
      </w:r>
      <w:r w:rsidRPr="00DB0812">
        <w:rPr>
          <w:szCs w:val="28"/>
        </w:rPr>
        <w:t xml:space="preserve">, создателей компьютерных вирусов и других компьютерных преступников, таких </w:t>
      </w:r>
      <w:r w:rsidRPr="005A2414">
        <w:rPr>
          <w:color w:val="000000" w:themeColor="text1"/>
          <w:szCs w:val="28"/>
        </w:rPr>
        <w:t xml:space="preserve">как </w:t>
      </w:r>
      <w:hyperlink r:id="rId5" w:tooltip="Кардер (страница отсутствует)" w:history="1">
        <w:proofErr w:type="spellStart"/>
        <w:r w:rsidRPr="005A2414">
          <w:rPr>
            <w:rStyle w:val="a3"/>
            <w:color w:val="000000" w:themeColor="text1"/>
            <w:szCs w:val="28"/>
            <w:u w:val="none"/>
          </w:rPr>
          <w:t>кардеры</w:t>
        </w:r>
        <w:proofErr w:type="spellEnd"/>
      </w:hyperlink>
      <w:r w:rsidRPr="005A2414">
        <w:rPr>
          <w:color w:val="000000" w:themeColor="text1"/>
          <w:szCs w:val="28"/>
        </w:rPr>
        <w:t xml:space="preserve">, </w:t>
      </w:r>
      <w:hyperlink r:id="rId6" w:tooltip="Крэкер" w:history="1">
        <w:proofErr w:type="spellStart"/>
        <w:r w:rsidRPr="005A2414">
          <w:rPr>
            <w:rStyle w:val="a3"/>
            <w:color w:val="000000" w:themeColor="text1"/>
            <w:szCs w:val="28"/>
            <w:u w:val="none"/>
          </w:rPr>
          <w:t>крэкеры</w:t>
        </w:r>
        <w:proofErr w:type="spellEnd"/>
      </w:hyperlink>
      <w:r w:rsidRPr="005A2414">
        <w:rPr>
          <w:color w:val="000000" w:themeColor="text1"/>
          <w:szCs w:val="28"/>
        </w:rPr>
        <w:t xml:space="preserve">, </w:t>
      </w:r>
      <w:hyperlink r:id="rId7" w:tooltip="Скрипт-кидди" w:history="1">
        <w:proofErr w:type="spellStart"/>
        <w:r w:rsidRPr="005A2414">
          <w:rPr>
            <w:rStyle w:val="a3"/>
            <w:color w:val="000000" w:themeColor="text1"/>
            <w:szCs w:val="28"/>
            <w:u w:val="none"/>
          </w:rPr>
          <w:t>скрипт-кидди</w:t>
        </w:r>
        <w:proofErr w:type="spellEnd"/>
      </w:hyperlink>
      <w:r w:rsidRPr="005A2414">
        <w:rPr>
          <w:color w:val="000000" w:themeColor="text1"/>
          <w:szCs w:val="28"/>
        </w:rPr>
        <w:t xml:space="preserve">. Многие </w:t>
      </w:r>
      <w:hyperlink r:id="rId8" w:tooltip="Взломщик (компьютеры) (страница отсутствует)" w:history="1">
        <w:r w:rsidRPr="005A2414">
          <w:rPr>
            <w:rStyle w:val="a3"/>
            <w:color w:val="000000" w:themeColor="text1"/>
            <w:szCs w:val="28"/>
            <w:u w:val="none"/>
          </w:rPr>
          <w:t>компьютерные взломщики</w:t>
        </w:r>
      </w:hyperlink>
      <w:r w:rsidRPr="005A2414">
        <w:rPr>
          <w:color w:val="000000" w:themeColor="text1"/>
          <w:szCs w:val="28"/>
        </w:rPr>
        <w:t xml:space="preserve"> п</w:t>
      </w:r>
      <w:r w:rsidRPr="00DB0812">
        <w:rPr>
          <w:szCs w:val="28"/>
        </w:rPr>
        <w:t xml:space="preserve">о праву могут называться хакерами, потому как действительно соответствуют всем (или почти всем) вышеперечисленным определениям слова «хакер». Хотя в каждом отдельном случае следует понимать, в каком смысле используется слово «хакер» – в смысле «знаток» или в смысле «взломщик». В России ярким примером хакера является </w:t>
      </w:r>
      <w:proofErr w:type="spellStart"/>
      <w:r w:rsidRPr="00DB0812">
        <w:rPr>
          <w:szCs w:val="28"/>
        </w:rPr>
        <w:t>Крис</w:t>
      </w:r>
      <w:proofErr w:type="spellEnd"/>
      <w:r w:rsidRPr="00DB0812">
        <w:rPr>
          <w:szCs w:val="28"/>
        </w:rPr>
        <w:t xml:space="preserve"> </w:t>
      </w:r>
      <w:proofErr w:type="spellStart"/>
      <w:r w:rsidRPr="00DB0812">
        <w:rPr>
          <w:szCs w:val="28"/>
        </w:rPr>
        <w:t>Касперски</w:t>
      </w:r>
      <w:proofErr w:type="spellEnd"/>
      <w:r w:rsidRPr="00DB0812">
        <w:rPr>
          <w:szCs w:val="28"/>
        </w:rPr>
        <w:t xml:space="preserve"> [2].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Точных данных, когда именно зародилась данная отрасль преступности, к сожалению, нет. Но мы считаем, что это произошло в то время, как только появились непосредственно сами компьютеры, электронные карточки и банкоматы.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Любая преступность это, прежде всего, не соблюдение закона. Преступность, как и в жизни, так и в интернет сетях должна влечь за собой юридическую ответственность. Стоит упомянуть, что компьютерное мошенничество долгое время не наказывалось, поскольку в кодексах Российской Федерации не было закона, где бы упоминалось следующая гипотеза, диспозиция и естественно не было санкций, применяемых за данный вид нарушения закона. По относительным меркам, совсем недавно </w:t>
      </w:r>
      <w:r w:rsidRPr="00DB0812">
        <w:rPr>
          <w:szCs w:val="28"/>
        </w:rPr>
        <w:lastRenderedPageBreak/>
        <w:t>начали за это наказывать и судить вплоть до лишения свободы. Примером к этому можно привести статьи из уголовного кодекса Российской Федерации [1]:</w:t>
      </w:r>
    </w:p>
    <w:p w:rsidR="00BF48A8" w:rsidRPr="00DB0812" w:rsidRDefault="00BF48A8" w:rsidP="00BF48A8">
      <w:pPr>
        <w:pStyle w:val="a4"/>
        <w:widowControl w:val="0"/>
        <w:numPr>
          <w:ilvl w:val="0"/>
          <w:numId w:val="1"/>
        </w:numPr>
        <w:spacing w:after="0" w:line="228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B0812">
        <w:rPr>
          <w:rFonts w:ascii="Times New Roman" w:hAnsi="Times New Roman" w:cs="Times New Roman"/>
          <w:sz w:val="28"/>
          <w:szCs w:val="28"/>
        </w:rPr>
        <w:t xml:space="preserve">Статья 272 - уголовная ответственность за неправомерный доступ к компьютерной информации. </w:t>
      </w:r>
    </w:p>
    <w:p w:rsidR="00BF48A8" w:rsidRPr="00DB0812" w:rsidRDefault="00BF48A8" w:rsidP="00BF48A8">
      <w:pPr>
        <w:pStyle w:val="a4"/>
        <w:widowControl w:val="0"/>
        <w:numPr>
          <w:ilvl w:val="0"/>
          <w:numId w:val="1"/>
        </w:numPr>
        <w:spacing w:after="0" w:line="228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B0812">
        <w:rPr>
          <w:rFonts w:ascii="Times New Roman" w:hAnsi="Times New Roman" w:cs="Times New Roman"/>
          <w:sz w:val="28"/>
          <w:szCs w:val="28"/>
        </w:rPr>
        <w:t xml:space="preserve">Статья 273 – уголовная ответственность за создание, использование и распространение вредоносных программ для ЭВМ; </w:t>
      </w:r>
    </w:p>
    <w:p w:rsidR="00BF48A8" w:rsidRPr="00DB0812" w:rsidRDefault="00BF48A8" w:rsidP="00BF48A8">
      <w:pPr>
        <w:pStyle w:val="a4"/>
        <w:widowControl w:val="0"/>
        <w:spacing w:after="0" w:line="228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B0812">
        <w:rPr>
          <w:rFonts w:ascii="Times New Roman" w:hAnsi="Times New Roman" w:cs="Times New Roman"/>
          <w:sz w:val="28"/>
          <w:szCs w:val="28"/>
        </w:rPr>
        <w:t>3) Статья 274 – уголовная ответственность за нарушение правил эксплуатации ЭВМ, системы ЭВМ или их сети.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В соответствии со ст. 272 УК РФ преступлением является неправомерный доступ к охраняемой законом компьютерной информации, то есть информации на машинном носителе, в электронно-вычислительной машине (ЭВМ), системе ЭВМ или их сети, если это деяние повлекло уничтожение, блокирование, модификацию, либо копирование информации, нарушение работы ЭВМ, системы ЭВМ или их сети. 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В соответствии со ст. 273 УК РФ, преступлением является создание программ для ЭВМ или внесение изменений в существующие программы, заведомо приводящих к несанкционированному уничтожению, блокированию, модификации либо копированию информации, нарушению работы ЭВМ, системы ЭВМ или их сети, а равно использование либо распространение таких программ или машинных носителей с такими программами. 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В соответствии со ст. 274 УК РФ, преступлением признается нарушение правил эксплуатации ЭВМ, системы ЭВМ или их сети лицом, имеющим доступ к ЭВМ, системе ЭВМ или их сети, повлекшее уничтожение, блокирование или модификацию охраняемой законом информации ЭВМ, если это деяние причинило существенный вред. 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Компьютерная преступность в экономической деятельности несет за собой ряд негативных последствий: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1. Это, безусловно, материальные потери. 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2. Вторым негативным последствием можно назвать потерю, какой-нибудь конфиденциальной информации, т. е. нарушение информационной безопасности и утечка данных.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3. Моральный ущерб.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4. По статистике основанная масса хакеров оставляют после взлома вирусы вследствие чего уничтожение всей информации и системы данных.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5. Нарушение защиты и безопасности.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Мы считаем именно эти последствия самыми негативными, потому что они затрагивают все сферы жизнедеятельности людей: от политической и экономической до моральной.</w:t>
      </w:r>
    </w:p>
    <w:p w:rsidR="00BF48A8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Безусловно, компьютерная преступность, развивается в ногу со временем, как бы ужасно это не звучало. Нарушает стабильность экономической деятельности и ведет за собой ряд удручающих последствий, как мы это уже выяснили. Называя негативные последствия, наверняка мы найдем и положительные стороны, хотя возможно не в таком количестве. Но все же, компьютерная преступность, дает толчок экономике, развивая ее в лучшую сторону, улучшая защиту, и стремление как можно надежней обезопасить </w:t>
      </w:r>
      <w:r w:rsidRPr="00DB0812">
        <w:rPr>
          <w:szCs w:val="28"/>
        </w:rPr>
        <w:lastRenderedPageBreak/>
        <w:t>важную информацию.</w:t>
      </w:r>
    </w:p>
    <w:p w:rsidR="00DD2C7E" w:rsidRPr="00C56CE7" w:rsidRDefault="00DD2C7E" w:rsidP="00DD2C7E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>Аппроксимацию полученных трендов выполним показательным законом вида:</w:t>
      </w:r>
    </w:p>
    <w:p w:rsidR="00DD2C7E" w:rsidRDefault="00DD2C7E" w:rsidP="00DD2C7E">
      <w:pPr>
        <w:widowControl w:val="0"/>
        <w:spacing w:line="228" w:lineRule="auto"/>
        <w:ind w:firstLine="0"/>
        <w:jc w:val="center"/>
        <w:rPr>
          <w:color w:val="000000"/>
        </w:rPr>
      </w:pPr>
      <w:r w:rsidRPr="00345DBA">
        <w:rPr>
          <w:color w:val="000000"/>
          <w:position w:val="-6"/>
        </w:rPr>
        <w:object w:dxaOrig="1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21pt" o:ole="" fillcolor="window">
            <v:imagedata r:id="rId9" o:title=""/>
          </v:shape>
          <o:OLEObject Type="Embed" ProgID="Equation.3" ShapeID="_x0000_i1025" DrawAspect="Content" ObjectID="_1642423149" r:id="rId10"/>
        </w:object>
      </w:r>
      <w:r>
        <w:rPr>
          <w:color w:val="000000"/>
        </w:rPr>
        <w:t>,</w:t>
      </w:r>
    </w:p>
    <w:p w:rsidR="00DD2C7E" w:rsidRDefault="00DD2C7E" w:rsidP="00DD2C7E">
      <w:pPr>
        <w:widowControl w:val="0"/>
        <w:spacing w:line="228" w:lineRule="auto"/>
        <w:ind w:firstLine="0"/>
        <w:rPr>
          <w:color w:val="000000"/>
        </w:rPr>
      </w:pPr>
      <w:r>
        <w:rPr>
          <w:color w:val="000000"/>
        </w:rPr>
        <w:t>где</w:t>
      </w:r>
      <w:proofErr w:type="gramStart"/>
      <w:r w:rsidRPr="00345DBA">
        <w:rPr>
          <w:color w:val="000000"/>
        </w:rPr>
        <w:t xml:space="preserve"> </w:t>
      </w:r>
      <w:r>
        <w:rPr>
          <w:i/>
          <w:color w:val="000000"/>
        </w:rPr>
        <w:t>А</w:t>
      </w:r>
      <w:proofErr w:type="gramEnd"/>
      <w:r>
        <w:rPr>
          <w:szCs w:val="28"/>
        </w:rPr>
        <w:t xml:space="preserve"> – постоянная кратности экспоненциальной динамики;</w:t>
      </w:r>
    </w:p>
    <w:p w:rsidR="00DD2C7E" w:rsidRDefault="00DD2C7E" w:rsidP="00DD2C7E">
      <w:pPr>
        <w:widowControl w:val="0"/>
        <w:spacing w:line="228" w:lineRule="auto"/>
        <w:ind w:firstLine="397"/>
        <w:rPr>
          <w:szCs w:val="28"/>
        </w:rPr>
      </w:pPr>
      <w:r w:rsidRPr="00345DBA">
        <w:rPr>
          <w:color w:val="000000"/>
        </w:rPr>
        <w:t xml:space="preserve"> </w:t>
      </w:r>
      <w:r w:rsidRPr="00345DBA">
        <w:rPr>
          <w:i/>
          <w:color w:val="000000"/>
          <w:lang w:val="en-US"/>
        </w:rPr>
        <w:t>p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коэффициент</w:t>
      </w:r>
      <w:proofErr w:type="gramEnd"/>
      <w:r>
        <w:rPr>
          <w:szCs w:val="28"/>
        </w:rPr>
        <w:t xml:space="preserve"> темпа экспоненциальной динамики;</w:t>
      </w:r>
    </w:p>
    <w:p w:rsidR="00DD2C7E" w:rsidRDefault="00DD2C7E" w:rsidP="00DD2C7E">
      <w:pPr>
        <w:widowControl w:val="0"/>
        <w:spacing w:line="228" w:lineRule="auto"/>
        <w:ind w:firstLine="397"/>
        <w:rPr>
          <w:szCs w:val="28"/>
        </w:rPr>
      </w:pPr>
      <w:r>
        <w:rPr>
          <w:i/>
          <w:color w:val="000000"/>
          <w:lang w:val="en-US"/>
        </w:rPr>
        <w:t>t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время</w:t>
      </w:r>
      <w:proofErr w:type="gramEnd"/>
      <w:r>
        <w:rPr>
          <w:szCs w:val="28"/>
        </w:rPr>
        <w:t>.</w:t>
      </w:r>
      <w:r w:rsidRPr="00D4130A">
        <w:rPr>
          <w:szCs w:val="28"/>
        </w:rPr>
        <w:t xml:space="preserve"> </w:t>
      </w:r>
    </w:p>
    <w:p w:rsidR="00ED7C78" w:rsidRDefault="00ED7C78" w:rsidP="00BF48A8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>На рис. 1 показано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. . </w:t>
      </w:r>
    </w:p>
    <w:p w:rsidR="00ED7C78" w:rsidRDefault="00ED7C78" w:rsidP="00ED7C78">
      <w:pPr>
        <w:widowControl w:val="0"/>
        <w:spacing w:line="228" w:lineRule="auto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120130" cy="3859541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5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78" w:rsidRDefault="00ED7C78" w:rsidP="00ED7C78">
      <w:pPr>
        <w:widowControl w:val="0"/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 xml:space="preserve">Рис. 1. Динамика курса </w:t>
      </w:r>
      <w:proofErr w:type="spellStart"/>
      <w:r>
        <w:rPr>
          <w:szCs w:val="28"/>
        </w:rPr>
        <w:t>биткоина</w:t>
      </w:r>
      <w:proofErr w:type="spellEnd"/>
    </w:p>
    <w:p w:rsidR="00ED7C78" w:rsidRPr="00DB0812" w:rsidRDefault="00ED7C78" w:rsidP="00ED7C78">
      <w:pPr>
        <w:widowControl w:val="0"/>
        <w:spacing w:line="228" w:lineRule="auto"/>
        <w:ind w:firstLine="0"/>
        <w:rPr>
          <w:szCs w:val="28"/>
        </w:rPr>
      </w:pP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Подведя итоги, мы пришли к выводу, что компьютерная преступность является неотделимой от экономической деятельности, составляет ее часть. Развивается экономика – развивается хакерство, а также диаметрально наоборот. Это факт, что любая </w:t>
      </w:r>
      <w:proofErr w:type="spellStart"/>
      <w:r w:rsidRPr="00DB0812">
        <w:rPr>
          <w:szCs w:val="28"/>
        </w:rPr>
        <w:t>делинкветность</w:t>
      </w:r>
      <w:proofErr w:type="spellEnd"/>
      <w:r w:rsidRPr="00DB0812">
        <w:rPr>
          <w:szCs w:val="28"/>
        </w:rPr>
        <w:t xml:space="preserve"> (преступность) прежде всего юридически наказуема, она влечет за собой ряд последствий и является негативной частью научного и технического прогресса.</w:t>
      </w:r>
    </w:p>
    <w:p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</w:p>
    <w:p w:rsidR="00BF48A8" w:rsidRPr="001C4EA4" w:rsidRDefault="00BF48A8" w:rsidP="00BF48A8">
      <w:pPr>
        <w:spacing w:line="240" w:lineRule="auto"/>
        <w:ind w:firstLine="397"/>
        <w:jc w:val="center"/>
        <w:rPr>
          <w:rFonts w:eastAsia="Times New Roman"/>
          <w:b/>
          <w:szCs w:val="28"/>
          <w:lang w:eastAsia="ru-RU"/>
        </w:rPr>
      </w:pPr>
      <w:r w:rsidRPr="00DB0812">
        <w:rPr>
          <w:rFonts w:eastAsia="Times New Roman"/>
          <w:b/>
          <w:szCs w:val="28"/>
          <w:lang w:eastAsia="ru-RU"/>
        </w:rPr>
        <w:t>Список</w:t>
      </w:r>
      <w:r w:rsidRPr="001C4EA4">
        <w:rPr>
          <w:rFonts w:eastAsia="Times New Roman"/>
          <w:b/>
          <w:szCs w:val="28"/>
          <w:lang w:eastAsia="ru-RU"/>
        </w:rPr>
        <w:t xml:space="preserve"> </w:t>
      </w:r>
      <w:r w:rsidRPr="00DB0812">
        <w:rPr>
          <w:rFonts w:eastAsia="Times New Roman"/>
          <w:b/>
          <w:szCs w:val="28"/>
          <w:lang w:eastAsia="ru-RU"/>
        </w:rPr>
        <w:t>литературы</w:t>
      </w:r>
      <w:r w:rsidRPr="001C4EA4">
        <w:rPr>
          <w:rFonts w:eastAsia="Times New Roman"/>
          <w:b/>
          <w:szCs w:val="28"/>
          <w:lang w:eastAsia="ru-RU"/>
        </w:rPr>
        <w:t>:</w:t>
      </w:r>
    </w:p>
    <w:p w:rsidR="00443A62" w:rsidRPr="00443A62" w:rsidRDefault="00BF48A8" w:rsidP="00443A62">
      <w:pPr>
        <w:spacing w:line="228" w:lineRule="auto"/>
        <w:ind w:firstLine="397"/>
        <w:rPr>
          <w:szCs w:val="28"/>
        </w:rPr>
      </w:pPr>
      <w:r w:rsidRPr="00E27204">
        <w:rPr>
          <w:szCs w:val="28"/>
        </w:rPr>
        <w:t>1.</w:t>
      </w:r>
      <w:r w:rsidR="0016478F" w:rsidRPr="00E27204">
        <w:rPr>
          <w:szCs w:val="28"/>
        </w:rPr>
        <w:t xml:space="preserve"> </w:t>
      </w:r>
      <w:r w:rsidR="00443A62" w:rsidRPr="00443A62">
        <w:rPr>
          <w:szCs w:val="28"/>
        </w:rPr>
        <w:t xml:space="preserve">Минаков В. Ф., Корчагин Д. Н., Король А. С., Шевцов М. А., </w:t>
      </w:r>
      <w:proofErr w:type="spellStart"/>
      <w:r w:rsidR="00443A62" w:rsidRPr="00443A62">
        <w:rPr>
          <w:szCs w:val="28"/>
        </w:rPr>
        <w:t>Пустахайлов</w:t>
      </w:r>
      <w:proofErr w:type="spellEnd"/>
      <w:r w:rsidR="00443A62" w:rsidRPr="00443A62">
        <w:rPr>
          <w:szCs w:val="28"/>
        </w:rPr>
        <w:t xml:space="preserve"> С. К. Математическое моделирование автоматизированных информационных процессов // Вестник </w:t>
      </w:r>
      <w:proofErr w:type="spellStart"/>
      <w:r w:rsidR="00443A62" w:rsidRPr="00443A62">
        <w:rPr>
          <w:szCs w:val="28"/>
        </w:rPr>
        <w:t>Северо-Кавказского</w:t>
      </w:r>
      <w:proofErr w:type="spellEnd"/>
      <w:r w:rsidR="00443A62" w:rsidRPr="00443A62">
        <w:rPr>
          <w:szCs w:val="28"/>
        </w:rPr>
        <w:t xml:space="preserve"> государственного технического университета. 2006. № 3. С. 15-19.</w:t>
      </w:r>
    </w:p>
    <w:p w:rsidR="001A4186" w:rsidRDefault="001A4186" w:rsidP="001A4186">
      <w:pPr>
        <w:spacing w:line="228" w:lineRule="auto"/>
        <w:ind w:firstLine="397"/>
        <w:rPr>
          <w:szCs w:val="28"/>
        </w:rPr>
      </w:pPr>
      <w:r>
        <w:rPr>
          <w:szCs w:val="28"/>
        </w:rPr>
        <w:t xml:space="preserve">2. </w:t>
      </w:r>
      <w:r w:rsidRPr="001A4186">
        <w:rPr>
          <w:szCs w:val="28"/>
        </w:rPr>
        <w:t>Лобанов О.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>С., Минаков В.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>Ф., Артемьев А.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>В. Облачные технологии в исполнительных органах государственной власти Санкт-Петербурга</w:t>
      </w:r>
      <w:r>
        <w:rPr>
          <w:szCs w:val="28"/>
        </w:rPr>
        <w:t xml:space="preserve"> </w:t>
      </w:r>
      <w:r w:rsidRPr="001A4186">
        <w:rPr>
          <w:szCs w:val="28"/>
        </w:rPr>
        <w:t>// Международный научно-исследовательский журнал</w:t>
      </w:r>
      <w:r w:rsidRPr="00443A62">
        <w:rPr>
          <w:szCs w:val="28"/>
        </w:rPr>
        <w:t xml:space="preserve"> = </w:t>
      </w:r>
      <w:proofErr w:type="spellStart"/>
      <w:r w:rsidRPr="00443A62">
        <w:rPr>
          <w:szCs w:val="28"/>
        </w:rPr>
        <w:t>Research</w:t>
      </w:r>
      <w:proofErr w:type="spellEnd"/>
      <w:r w:rsidRPr="00443A62">
        <w:rPr>
          <w:szCs w:val="28"/>
        </w:rPr>
        <w:t xml:space="preserve"> </w:t>
      </w:r>
      <w:proofErr w:type="spellStart"/>
      <w:r w:rsidRPr="00443A62">
        <w:rPr>
          <w:szCs w:val="28"/>
        </w:rPr>
        <w:t>Journal</w:t>
      </w:r>
      <w:proofErr w:type="spellEnd"/>
      <w:r w:rsidRPr="00443A62">
        <w:rPr>
          <w:szCs w:val="28"/>
        </w:rPr>
        <w:t xml:space="preserve"> </w:t>
      </w:r>
      <w:proofErr w:type="spellStart"/>
      <w:r w:rsidRPr="00443A62">
        <w:rPr>
          <w:szCs w:val="28"/>
        </w:rPr>
        <w:t>of</w:t>
      </w:r>
      <w:proofErr w:type="spellEnd"/>
      <w:r w:rsidRPr="00443A62">
        <w:rPr>
          <w:szCs w:val="28"/>
        </w:rPr>
        <w:t xml:space="preserve"> </w:t>
      </w:r>
      <w:proofErr w:type="spellStart"/>
      <w:r w:rsidRPr="00443A62">
        <w:rPr>
          <w:szCs w:val="28"/>
        </w:rPr>
        <w:t>International</w:t>
      </w:r>
      <w:proofErr w:type="spellEnd"/>
      <w:r w:rsidRPr="00443A62">
        <w:rPr>
          <w:szCs w:val="28"/>
        </w:rPr>
        <w:t xml:space="preserve"> </w:t>
      </w:r>
      <w:proofErr w:type="spellStart"/>
      <w:r w:rsidRPr="00443A62">
        <w:rPr>
          <w:szCs w:val="28"/>
        </w:rPr>
        <w:t>Studies</w:t>
      </w:r>
      <w:proofErr w:type="spellEnd"/>
      <w:r w:rsidRPr="001A4186">
        <w:rPr>
          <w:szCs w:val="28"/>
        </w:rPr>
        <w:t xml:space="preserve">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 xml:space="preserve">2014.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 xml:space="preserve">№ 1-1 (20).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 xml:space="preserve">С. 67-68. </w:t>
      </w:r>
    </w:p>
    <w:p w:rsidR="001A4186" w:rsidRDefault="001A4186" w:rsidP="001A4186">
      <w:pPr>
        <w:spacing w:line="228" w:lineRule="auto"/>
        <w:ind w:firstLine="397"/>
        <w:rPr>
          <w:szCs w:val="28"/>
        </w:rPr>
      </w:pPr>
      <w:r>
        <w:rPr>
          <w:szCs w:val="28"/>
        </w:rPr>
        <w:lastRenderedPageBreak/>
        <w:t>3</w:t>
      </w:r>
      <w:r w:rsidR="00443A62">
        <w:rPr>
          <w:szCs w:val="28"/>
        </w:rPr>
        <w:t xml:space="preserve">. </w:t>
      </w:r>
      <w:r w:rsidR="00443A62" w:rsidRPr="00443A62">
        <w:rPr>
          <w:szCs w:val="28"/>
        </w:rPr>
        <w:t xml:space="preserve">Минаков В. Ф. Различия и сходства в периодизации теории поколений // Международный научно-исследовательский журнал = </w:t>
      </w:r>
      <w:proofErr w:type="spellStart"/>
      <w:r w:rsidR="00443A62" w:rsidRPr="00443A62">
        <w:rPr>
          <w:szCs w:val="28"/>
        </w:rPr>
        <w:t>Research</w:t>
      </w:r>
      <w:proofErr w:type="spellEnd"/>
      <w:r w:rsidR="00443A62" w:rsidRPr="00443A62">
        <w:rPr>
          <w:szCs w:val="28"/>
        </w:rPr>
        <w:t xml:space="preserve"> </w:t>
      </w:r>
      <w:proofErr w:type="spellStart"/>
      <w:r w:rsidR="00443A62" w:rsidRPr="00443A62">
        <w:rPr>
          <w:szCs w:val="28"/>
        </w:rPr>
        <w:t>Journal</w:t>
      </w:r>
      <w:proofErr w:type="spellEnd"/>
      <w:r w:rsidR="00443A62" w:rsidRPr="00443A62">
        <w:rPr>
          <w:szCs w:val="28"/>
        </w:rPr>
        <w:t xml:space="preserve"> </w:t>
      </w:r>
      <w:proofErr w:type="spellStart"/>
      <w:r w:rsidR="00443A62" w:rsidRPr="00443A62">
        <w:rPr>
          <w:szCs w:val="28"/>
        </w:rPr>
        <w:t>of</w:t>
      </w:r>
      <w:proofErr w:type="spellEnd"/>
      <w:r w:rsidR="00443A62" w:rsidRPr="00443A62">
        <w:rPr>
          <w:szCs w:val="28"/>
        </w:rPr>
        <w:t xml:space="preserve"> </w:t>
      </w:r>
      <w:proofErr w:type="spellStart"/>
      <w:r w:rsidR="00443A62" w:rsidRPr="00443A62">
        <w:rPr>
          <w:szCs w:val="28"/>
        </w:rPr>
        <w:t>International</w:t>
      </w:r>
      <w:proofErr w:type="spellEnd"/>
      <w:r w:rsidR="00443A62" w:rsidRPr="00443A62">
        <w:rPr>
          <w:szCs w:val="28"/>
        </w:rPr>
        <w:t xml:space="preserve"> </w:t>
      </w:r>
      <w:proofErr w:type="spellStart"/>
      <w:r w:rsidR="00443A62" w:rsidRPr="00443A62">
        <w:rPr>
          <w:szCs w:val="28"/>
        </w:rPr>
        <w:t>Studies</w:t>
      </w:r>
      <w:proofErr w:type="spellEnd"/>
      <w:r w:rsidR="00443A62" w:rsidRPr="00443A62">
        <w:rPr>
          <w:szCs w:val="28"/>
        </w:rPr>
        <w:t>. – 2014. – № 12-2 (31). – С. 122-124.</w:t>
      </w:r>
    </w:p>
    <w:p w:rsidR="001A4186" w:rsidRPr="001A4186" w:rsidRDefault="001A4186" w:rsidP="001A4186">
      <w:pPr>
        <w:spacing w:line="228" w:lineRule="auto"/>
        <w:ind w:firstLine="397"/>
        <w:rPr>
          <w:szCs w:val="28"/>
        </w:rPr>
      </w:pPr>
      <w:r>
        <w:rPr>
          <w:szCs w:val="28"/>
        </w:rPr>
        <w:t xml:space="preserve">4. </w:t>
      </w:r>
      <w:proofErr w:type="spellStart"/>
      <w:r w:rsidRPr="001A4186">
        <w:rPr>
          <w:szCs w:val="28"/>
        </w:rPr>
        <w:t>Барабанова</w:t>
      </w:r>
      <w:proofErr w:type="spellEnd"/>
      <w:r w:rsidRPr="001A4186">
        <w:rPr>
          <w:szCs w:val="28"/>
        </w:rPr>
        <w:t xml:space="preserve"> М.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>И., Воробьев В.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>П., Минаков В.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 xml:space="preserve">Ф. Экономико-математическая модель </w:t>
      </w:r>
      <w:proofErr w:type="gramStart"/>
      <w:r w:rsidRPr="001A4186">
        <w:rPr>
          <w:szCs w:val="28"/>
        </w:rPr>
        <w:t>динамики дохода отрасли связи России</w:t>
      </w:r>
      <w:r>
        <w:rPr>
          <w:szCs w:val="28"/>
        </w:rPr>
        <w:t xml:space="preserve"> </w:t>
      </w:r>
      <w:r w:rsidRPr="001A4186">
        <w:rPr>
          <w:szCs w:val="28"/>
        </w:rPr>
        <w:t>// Известия Санкт-Петербургского университета экономики</w:t>
      </w:r>
      <w:proofErr w:type="gramEnd"/>
      <w:r w:rsidRPr="001A4186">
        <w:rPr>
          <w:szCs w:val="28"/>
        </w:rPr>
        <w:t xml:space="preserve"> и финансов.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>201</w:t>
      </w:r>
      <w:r>
        <w:rPr>
          <w:szCs w:val="28"/>
        </w:rPr>
        <w:t xml:space="preserve">3. </w:t>
      </w:r>
      <w:r w:rsidRPr="00443A62">
        <w:rPr>
          <w:szCs w:val="28"/>
        </w:rPr>
        <w:t xml:space="preserve">– </w:t>
      </w:r>
      <w:r>
        <w:rPr>
          <w:szCs w:val="28"/>
        </w:rPr>
        <w:t xml:space="preserve">№ 4 (82). </w:t>
      </w:r>
      <w:r w:rsidRPr="00443A62">
        <w:rPr>
          <w:szCs w:val="28"/>
        </w:rPr>
        <w:t xml:space="preserve">– </w:t>
      </w:r>
      <w:r>
        <w:rPr>
          <w:szCs w:val="28"/>
        </w:rPr>
        <w:t>С. 24-28.</w:t>
      </w:r>
    </w:p>
    <w:p w:rsidR="001A4186" w:rsidRPr="001A4186" w:rsidRDefault="001A4186" w:rsidP="001A4186">
      <w:pPr>
        <w:spacing w:line="228" w:lineRule="auto"/>
        <w:ind w:firstLine="397"/>
        <w:rPr>
          <w:szCs w:val="28"/>
        </w:rPr>
      </w:pPr>
      <w:r>
        <w:rPr>
          <w:szCs w:val="28"/>
        </w:rPr>
        <w:t xml:space="preserve">5. </w:t>
      </w:r>
      <w:r w:rsidRPr="001A4186">
        <w:rPr>
          <w:szCs w:val="28"/>
        </w:rPr>
        <w:t>Минаков В.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 xml:space="preserve">Ф., </w:t>
      </w:r>
      <w:proofErr w:type="spellStart"/>
      <w:r w:rsidRPr="001A4186">
        <w:rPr>
          <w:szCs w:val="28"/>
        </w:rPr>
        <w:t>Макарчук</w:t>
      </w:r>
      <w:proofErr w:type="spellEnd"/>
      <w:r w:rsidRPr="001A4186">
        <w:rPr>
          <w:szCs w:val="28"/>
        </w:rPr>
        <w:t xml:space="preserve"> Т.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>А., Артемьев А.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 xml:space="preserve">В. Модель </w:t>
      </w:r>
      <w:proofErr w:type="spellStart"/>
      <w:r w:rsidRPr="001A4186">
        <w:rPr>
          <w:szCs w:val="28"/>
        </w:rPr>
        <w:t>Басса</w:t>
      </w:r>
      <w:proofErr w:type="spellEnd"/>
      <w:r w:rsidRPr="001A4186">
        <w:rPr>
          <w:szCs w:val="28"/>
        </w:rPr>
        <w:t xml:space="preserve"> в управлении инновационным развитием отрасли связи России</w:t>
      </w:r>
      <w:r>
        <w:rPr>
          <w:szCs w:val="28"/>
        </w:rPr>
        <w:t xml:space="preserve"> </w:t>
      </w:r>
      <w:r w:rsidRPr="001A4186">
        <w:rPr>
          <w:szCs w:val="28"/>
        </w:rPr>
        <w:t xml:space="preserve">//  Качество. Инновации. Образование.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 xml:space="preserve">2013.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 xml:space="preserve">№ 8 (99).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 xml:space="preserve">С. 23-27. </w:t>
      </w:r>
    </w:p>
    <w:p w:rsidR="001A4186" w:rsidRPr="001A4186" w:rsidRDefault="001A4186" w:rsidP="001A4186">
      <w:pPr>
        <w:spacing w:line="228" w:lineRule="auto"/>
        <w:ind w:firstLine="397"/>
        <w:rPr>
          <w:szCs w:val="28"/>
        </w:rPr>
      </w:pPr>
      <w:r>
        <w:rPr>
          <w:szCs w:val="28"/>
        </w:rPr>
        <w:t xml:space="preserve">6. </w:t>
      </w:r>
      <w:r w:rsidRPr="001A4186">
        <w:rPr>
          <w:szCs w:val="28"/>
        </w:rPr>
        <w:t>Минаков В.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>Ф., Лобанов О.</w:t>
      </w:r>
      <w:r w:rsidR="00066345">
        <w:rPr>
          <w:szCs w:val="28"/>
        </w:rPr>
        <w:t xml:space="preserve"> </w:t>
      </w:r>
      <w:r w:rsidRPr="001A4186">
        <w:rPr>
          <w:szCs w:val="28"/>
        </w:rPr>
        <w:t>С., Остроумов А</w:t>
      </w:r>
      <w:r w:rsidR="00066345">
        <w:rPr>
          <w:szCs w:val="28"/>
        </w:rPr>
        <w:t xml:space="preserve">. </w:t>
      </w:r>
      <w:r w:rsidRPr="001A4186">
        <w:rPr>
          <w:szCs w:val="28"/>
        </w:rPr>
        <w:t>А. Развертывание облачной инфраструктуры в региональном информационном пространстве</w:t>
      </w:r>
      <w:r>
        <w:rPr>
          <w:szCs w:val="28"/>
        </w:rPr>
        <w:t xml:space="preserve"> </w:t>
      </w:r>
      <w:r w:rsidRPr="001A4186">
        <w:rPr>
          <w:szCs w:val="28"/>
        </w:rPr>
        <w:t xml:space="preserve">// Научное обозрение.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 xml:space="preserve">2014.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 xml:space="preserve">№ 11-1. </w:t>
      </w:r>
      <w:r w:rsidRPr="00443A62">
        <w:rPr>
          <w:szCs w:val="28"/>
        </w:rPr>
        <w:t xml:space="preserve">– </w:t>
      </w:r>
      <w:r w:rsidRPr="001A4186">
        <w:rPr>
          <w:szCs w:val="28"/>
        </w:rPr>
        <w:t xml:space="preserve">С. 103-106. </w:t>
      </w:r>
    </w:p>
    <w:p w:rsidR="00443A62" w:rsidRPr="00443A62" w:rsidRDefault="001A4186" w:rsidP="00443A62">
      <w:pPr>
        <w:spacing w:line="228" w:lineRule="auto"/>
        <w:ind w:firstLine="397"/>
        <w:rPr>
          <w:szCs w:val="28"/>
        </w:rPr>
      </w:pPr>
      <w:r>
        <w:rPr>
          <w:szCs w:val="28"/>
        </w:rPr>
        <w:t>7</w:t>
      </w:r>
      <w:r w:rsidR="00443A62">
        <w:rPr>
          <w:szCs w:val="28"/>
        </w:rPr>
        <w:t xml:space="preserve">. </w:t>
      </w:r>
      <w:r w:rsidR="00443A62" w:rsidRPr="00443A62">
        <w:rPr>
          <w:szCs w:val="28"/>
        </w:rPr>
        <w:t xml:space="preserve">Минаков В. Ф. Производственная волновая функция // Международный научно-исследовательский журнал = </w:t>
      </w:r>
      <w:proofErr w:type="spellStart"/>
      <w:r w:rsidR="00443A62" w:rsidRPr="00443A62">
        <w:rPr>
          <w:szCs w:val="28"/>
        </w:rPr>
        <w:t>Research</w:t>
      </w:r>
      <w:proofErr w:type="spellEnd"/>
      <w:r w:rsidR="00443A62" w:rsidRPr="00443A62">
        <w:rPr>
          <w:szCs w:val="28"/>
        </w:rPr>
        <w:t xml:space="preserve"> </w:t>
      </w:r>
      <w:proofErr w:type="spellStart"/>
      <w:r w:rsidR="00443A62" w:rsidRPr="00443A62">
        <w:rPr>
          <w:szCs w:val="28"/>
        </w:rPr>
        <w:t>Journal</w:t>
      </w:r>
      <w:proofErr w:type="spellEnd"/>
      <w:r w:rsidR="00443A62" w:rsidRPr="00443A62">
        <w:rPr>
          <w:szCs w:val="28"/>
        </w:rPr>
        <w:t xml:space="preserve"> </w:t>
      </w:r>
      <w:proofErr w:type="spellStart"/>
      <w:r w:rsidR="00443A62" w:rsidRPr="00443A62">
        <w:rPr>
          <w:szCs w:val="28"/>
        </w:rPr>
        <w:t>of</w:t>
      </w:r>
      <w:proofErr w:type="spellEnd"/>
      <w:r w:rsidR="00443A62" w:rsidRPr="00443A62">
        <w:rPr>
          <w:szCs w:val="28"/>
        </w:rPr>
        <w:t xml:space="preserve"> </w:t>
      </w:r>
      <w:proofErr w:type="spellStart"/>
      <w:r w:rsidR="00443A62" w:rsidRPr="00443A62">
        <w:rPr>
          <w:szCs w:val="28"/>
        </w:rPr>
        <w:t>International</w:t>
      </w:r>
      <w:proofErr w:type="spellEnd"/>
      <w:r w:rsidR="00443A62" w:rsidRPr="00443A62">
        <w:rPr>
          <w:szCs w:val="28"/>
        </w:rPr>
        <w:t xml:space="preserve"> </w:t>
      </w:r>
      <w:proofErr w:type="spellStart"/>
      <w:r w:rsidR="00443A62" w:rsidRPr="00443A62">
        <w:rPr>
          <w:szCs w:val="28"/>
        </w:rPr>
        <w:t>Studies</w:t>
      </w:r>
      <w:proofErr w:type="spellEnd"/>
      <w:r w:rsidR="00443A62" w:rsidRPr="00443A62">
        <w:rPr>
          <w:szCs w:val="28"/>
        </w:rPr>
        <w:t>. – 2014. – № 10-1 (29). – С. 22-25.</w:t>
      </w:r>
    </w:p>
    <w:p w:rsidR="00BF48A8" w:rsidRPr="00443A62" w:rsidRDefault="00BF48A8" w:rsidP="00BF48A8">
      <w:pPr>
        <w:spacing w:line="228" w:lineRule="auto"/>
        <w:ind w:firstLine="397"/>
        <w:rPr>
          <w:szCs w:val="28"/>
        </w:rPr>
      </w:pPr>
    </w:p>
    <w:p w:rsidR="00BF48A8" w:rsidRPr="00443A62" w:rsidRDefault="00BF48A8" w:rsidP="00BF48A8">
      <w:pPr>
        <w:spacing w:line="228" w:lineRule="auto"/>
        <w:ind w:firstLine="397"/>
        <w:rPr>
          <w:szCs w:val="28"/>
        </w:rPr>
      </w:pPr>
    </w:p>
    <w:p w:rsidR="00BF48A8" w:rsidRPr="00DB0812" w:rsidRDefault="00BF48A8" w:rsidP="00BF48A8">
      <w:pPr>
        <w:spacing w:line="228" w:lineRule="auto"/>
        <w:ind w:firstLine="397"/>
        <w:rPr>
          <w:szCs w:val="28"/>
        </w:rPr>
      </w:pPr>
    </w:p>
    <w:p w:rsidR="00BF48A8" w:rsidRDefault="00BF48A8"/>
    <w:sectPr w:rsidR="00BF48A8" w:rsidSect="00F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C1A0F"/>
    <w:multiLevelType w:val="hybridMultilevel"/>
    <w:tmpl w:val="BC7A3B16"/>
    <w:lvl w:ilvl="0" w:tplc="231A2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8A8"/>
    <w:rsid w:val="000438DE"/>
    <w:rsid w:val="00066345"/>
    <w:rsid w:val="00077ED8"/>
    <w:rsid w:val="000B6976"/>
    <w:rsid w:val="0016478F"/>
    <w:rsid w:val="00173CD2"/>
    <w:rsid w:val="001A4186"/>
    <w:rsid w:val="001C4EA4"/>
    <w:rsid w:val="001C79A5"/>
    <w:rsid w:val="00260A22"/>
    <w:rsid w:val="002F7E7A"/>
    <w:rsid w:val="00443A62"/>
    <w:rsid w:val="004D1176"/>
    <w:rsid w:val="004F2D3E"/>
    <w:rsid w:val="005733F1"/>
    <w:rsid w:val="005A2414"/>
    <w:rsid w:val="006469E5"/>
    <w:rsid w:val="00AF693D"/>
    <w:rsid w:val="00BB6A3B"/>
    <w:rsid w:val="00BF48A8"/>
    <w:rsid w:val="00DD2C7E"/>
    <w:rsid w:val="00E27204"/>
    <w:rsid w:val="00ED7C78"/>
    <w:rsid w:val="00FA7981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8A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F48A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5">
    <w:name w:val="Абзац списка Знак"/>
    <w:link w:val="a4"/>
    <w:uiPriority w:val="34"/>
    <w:rsid w:val="00BF48A8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D7C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2%D0%B7%D0%BB%D0%BE%D0%BC%D1%89%D0%B8%D0%BA_(%D0%BA%D0%BE%D0%BC%D0%BF%D1%8C%D1%8E%D1%82%D0%B5%D1%80%D1%8B)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A%D1%80%D0%B8%D0%BF%D1%82-%D0%BA%D0%B8%D0%B4%D0%B4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1%80%D1%8D%D0%BA%D0%B5%D1%80" TargetMode="External"/><Relationship Id="rId11" Type="http://schemas.openxmlformats.org/officeDocument/2006/relationships/image" Target="media/image2.emf"/><Relationship Id="rId5" Type="http://schemas.openxmlformats.org/officeDocument/2006/relationships/hyperlink" Target="http://ru.wikipedia.org/w/index.php?title=%D0%9A%D0%B0%D1%80%D0%B4%D0%B5%D1%80&amp;action=edit&amp;redlink=1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914</Words>
  <Characters>7005</Characters>
  <Application>Microsoft Office Word</Application>
  <DocSecurity>0</DocSecurity>
  <Lines>114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Econ-180-1-PC</dc:creator>
  <cp:lastModifiedBy>USer</cp:lastModifiedBy>
  <cp:revision>8</cp:revision>
  <dcterms:created xsi:type="dcterms:W3CDTF">2019-09-04T06:11:00Z</dcterms:created>
  <dcterms:modified xsi:type="dcterms:W3CDTF">2020-02-05T12:53:00Z</dcterms:modified>
</cp:coreProperties>
</file>